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40AE" w14:textId="381D79C5" w:rsidR="6F76996D" w:rsidRPr="005762D8" w:rsidRDefault="6F76996D" w:rsidP="005762D8">
      <w:pPr>
        <w:tabs>
          <w:tab w:val="left" w:pos="2520"/>
        </w:tabs>
        <w:jc w:val="center"/>
        <w:rPr>
          <w:rFonts w:eastAsiaTheme="minorEastAsia"/>
          <w:b/>
          <w:bCs/>
          <w:sz w:val="28"/>
          <w:szCs w:val="28"/>
        </w:rPr>
      </w:pPr>
      <w:r w:rsidRPr="005762D8">
        <w:rPr>
          <w:rFonts w:eastAsiaTheme="minorEastAsia"/>
          <w:b/>
          <w:bCs/>
          <w:sz w:val="28"/>
          <w:szCs w:val="28"/>
        </w:rPr>
        <w:t>Chamber Music Society of Lincoln Center</w:t>
      </w:r>
    </w:p>
    <w:p w14:paraId="64E59A86" w14:textId="4AB94386" w:rsidR="6F76996D" w:rsidRPr="005762D8" w:rsidRDefault="6F76996D" w:rsidP="005762D8">
      <w:pPr>
        <w:tabs>
          <w:tab w:val="left" w:pos="2520"/>
        </w:tabs>
        <w:jc w:val="center"/>
        <w:rPr>
          <w:rFonts w:eastAsiaTheme="minorEastAsia"/>
        </w:rPr>
      </w:pPr>
      <w:r w:rsidRPr="005762D8">
        <w:rPr>
          <w:rFonts w:eastAsiaTheme="minorEastAsia"/>
          <w:b/>
          <w:bCs/>
        </w:rPr>
        <w:t>Radio Program, 2024–2025</w:t>
      </w:r>
    </w:p>
    <w:p w14:paraId="24F74FA5" w14:textId="5E02ECCA" w:rsidR="2E889B20" w:rsidRPr="005762D8" w:rsidRDefault="309DB362" w:rsidP="005762D8">
      <w:pPr>
        <w:tabs>
          <w:tab w:val="left" w:pos="2520"/>
        </w:tabs>
        <w:jc w:val="center"/>
        <w:rPr>
          <w:rFonts w:eastAsiaTheme="minorEastAsia"/>
        </w:rPr>
      </w:pPr>
      <w:r w:rsidRPr="005762D8">
        <w:rPr>
          <w:rFonts w:eastAsiaTheme="minorEastAsia"/>
        </w:rPr>
        <w:t xml:space="preserve">Winter </w:t>
      </w:r>
      <w:r w:rsidR="2E889B20" w:rsidRPr="005762D8">
        <w:rPr>
          <w:rFonts w:eastAsiaTheme="minorEastAsia"/>
        </w:rPr>
        <w:t>Quarter</w:t>
      </w:r>
    </w:p>
    <w:p w14:paraId="629F78C7" w14:textId="169C9732" w:rsidR="00943494" w:rsidRPr="005762D8" w:rsidRDefault="00943494" w:rsidP="27020774">
      <w:pPr>
        <w:tabs>
          <w:tab w:val="left" w:pos="2520"/>
        </w:tabs>
        <w:rPr>
          <w:rFonts w:eastAsiaTheme="minorEastAsia"/>
          <w:b/>
          <w:bCs/>
        </w:rPr>
      </w:pPr>
    </w:p>
    <w:p w14:paraId="5525C499" w14:textId="749E76AB" w:rsidR="00943494" w:rsidRPr="005762D8" w:rsidRDefault="00943494"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7DE79D88" w:rsidRPr="005762D8">
        <w:rPr>
          <w:rFonts w:eastAsiaTheme="minorEastAsia"/>
          <w:b/>
          <w:bCs/>
        </w:rPr>
        <w:t>5</w:t>
      </w:r>
      <w:r w:rsidRPr="005762D8">
        <w:rPr>
          <w:rFonts w:eastAsiaTheme="minorEastAsia"/>
          <w:b/>
          <w:bCs/>
        </w:rPr>
        <w:t>-</w:t>
      </w:r>
      <w:r w:rsidR="4D1FBB79" w:rsidRPr="005762D8">
        <w:rPr>
          <w:rFonts w:eastAsiaTheme="minorEastAsia"/>
          <w:b/>
          <w:bCs/>
        </w:rPr>
        <w:t>1</w:t>
      </w:r>
      <w:r w:rsidR="592DCB62" w:rsidRPr="005762D8">
        <w:rPr>
          <w:rFonts w:eastAsiaTheme="minorEastAsia"/>
          <w:b/>
          <w:bCs/>
        </w:rPr>
        <w:t>5</w:t>
      </w:r>
    </w:p>
    <w:p w14:paraId="24F3F953" w14:textId="16AC769E" w:rsidR="00943494" w:rsidRPr="005762D8" w:rsidRDefault="00943494" w:rsidP="36658EAC">
      <w:pPr>
        <w:tabs>
          <w:tab w:val="left" w:pos="2520"/>
        </w:tabs>
        <w:rPr>
          <w:rFonts w:eastAsiaTheme="minorEastAsia"/>
          <w:b/>
          <w:bCs/>
        </w:rPr>
      </w:pPr>
      <w:r w:rsidRPr="005762D8">
        <w:rPr>
          <w:rFonts w:eastAsiaTheme="minorEastAsia"/>
          <w:b/>
          <w:bCs/>
        </w:rPr>
        <w:t>RELEASE:</w:t>
      </w:r>
      <w:r w:rsidRPr="005762D8">
        <w:tab/>
      </w:r>
      <w:r w:rsidR="0A7289B1" w:rsidRPr="005762D8">
        <w:rPr>
          <w:rFonts w:eastAsiaTheme="minorEastAsia"/>
          <w:b/>
          <w:bCs/>
        </w:rPr>
        <w:t>December 24</w:t>
      </w:r>
      <w:r w:rsidRPr="005762D8">
        <w:rPr>
          <w:rFonts w:eastAsiaTheme="minorEastAsia"/>
          <w:b/>
          <w:bCs/>
        </w:rPr>
        <w:t>, 2024</w:t>
      </w:r>
    </w:p>
    <w:p w14:paraId="3EB0B387" w14:textId="77777777" w:rsidR="00943494" w:rsidRPr="005762D8" w:rsidRDefault="00943494" w:rsidP="36658EAC">
      <w:pPr>
        <w:rPr>
          <w:rFonts w:eastAsiaTheme="minorEastAsia"/>
          <w:b/>
          <w:bCs/>
        </w:rPr>
      </w:pPr>
      <w:r w:rsidRPr="005762D8">
        <w:rPr>
          <w:rFonts w:eastAsiaTheme="minorEastAsia"/>
          <w:b/>
          <w:bCs/>
        </w:rPr>
        <w:t> </w:t>
      </w:r>
    </w:p>
    <w:p w14:paraId="311D95AB" w14:textId="10E65001" w:rsidR="3864AC39" w:rsidRPr="005762D8" w:rsidRDefault="3864AC39" w:rsidP="09860657">
      <w:pPr>
        <w:rPr>
          <w:rFonts w:eastAsiaTheme="minorEastAsia"/>
          <w:b/>
          <w:bCs/>
        </w:rPr>
      </w:pPr>
      <w:r w:rsidRPr="005762D8">
        <w:rPr>
          <w:rFonts w:eastAsiaTheme="minorEastAsia"/>
          <w:b/>
          <w:bCs/>
        </w:rPr>
        <w:t>The Dramatic Mezzo-Soprano</w:t>
      </w:r>
    </w:p>
    <w:p w14:paraId="71B64A89" w14:textId="002295E4" w:rsidR="54DF124B" w:rsidRPr="005762D8" w:rsidRDefault="00CF5128" w:rsidP="36658EAC">
      <w:pPr>
        <w:rPr>
          <w:rFonts w:eastAsiaTheme="minorEastAsia"/>
        </w:rPr>
      </w:pPr>
      <w:r w:rsidRPr="005762D8">
        <w:rPr>
          <w:rFonts w:eastAsiaTheme="minorEastAsia"/>
        </w:rPr>
        <w:t xml:space="preserve">Sitting between soprano and alto, the mezzo-soprano is traditionally known for </w:t>
      </w:r>
      <w:r w:rsidR="00897C0B" w:rsidRPr="005762D8">
        <w:rPr>
          <w:rFonts w:eastAsiaTheme="minorEastAsia"/>
        </w:rPr>
        <w:t>its</w:t>
      </w:r>
      <w:r w:rsidRPr="005762D8">
        <w:rPr>
          <w:rFonts w:eastAsiaTheme="minorEastAsia"/>
        </w:rPr>
        <w:t xml:space="preserve"> warm, rich vocal color with the dramatic mezzo-soprano eliciting a strong, dark tone that has been used as an operatic temptress, trickster, and femme </w:t>
      </w:r>
      <w:r w:rsidR="00897C0B" w:rsidRPr="005762D8">
        <w:rPr>
          <w:rFonts w:eastAsiaTheme="minorEastAsia"/>
        </w:rPr>
        <w:t>fatale —</w:t>
      </w:r>
      <w:r w:rsidRPr="005762D8">
        <w:rPr>
          <w:rFonts w:eastAsiaTheme="minorEastAsia"/>
        </w:rPr>
        <w:t xml:space="preserve"> the witch in </w:t>
      </w:r>
      <w:proofErr w:type="spellStart"/>
      <w:r w:rsidRPr="005762D8">
        <w:rPr>
          <w:rFonts w:eastAsiaTheme="minorEastAsia"/>
          <w:i/>
          <w:iCs/>
        </w:rPr>
        <w:t>Hänsel</w:t>
      </w:r>
      <w:proofErr w:type="spellEnd"/>
      <w:r w:rsidRPr="005762D8">
        <w:rPr>
          <w:rFonts w:eastAsiaTheme="minorEastAsia"/>
          <w:i/>
          <w:iCs/>
        </w:rPr>
        <w:t xml:space="preserve"> and Gretel</w:t>
      </w:r>
      <w:r w:rsidRPr="005762D8">
        <w:rPr>
          <w:rFonts w:eastAsiaTheme="minorEastAsia"/>
        </w:rPr>
        <w:t xml:space="preserve">, </w:t>
      </w:r>
      <w:proofErr w:type="spellStart"/>
      <w:r w:rsidRPr="005762D8">
        <w:rPr>
          <w:rFonts w:eastAsiaTheme="minorEastAsia"/>
        </w:rPr>
        <w:t>Dalila</w:t>
      </w:r>
      <w:proofErr w:type="spellEnd"/>
      <w:r w:rsidRPr="005762D8">
        <w:rPr>
          <w:rFonts w:eastAsiaTheme="minorEastAsia"/>
        </w:rPr>
        <w:t xml:space="preserve"> in </w:t>
      </w:r>
      <w:r w:rsidRPr="005762D8">
        <w:rPr>
          <w:rFonts w:eastAsiaTheme="minorEastAsia"/>
          <w:i/>
          <w:iCs/>
        </w:rPr>
        <w:t xml:space="preserve">Samson et </w:t>
      </w:r>
      <w:proofErr w:type="spellStart"/>
      <w:r w:rsidRPr="005762D8">
        <w:rPr>
          <w:rFonts w:eastAsiaTheme="minorEastAsia"/>
          <w:i/>
          <w:iCs/>
        </w:rPr>
        <w:t>Dalila</w:t>
      </w:r>
      <w:proofErr w:type="spellEnd"/>
      <w:r w:rsidRPr="005762D8">
        <w:rPr>
          <w:rFonts w:eastAsiaTheme="minorEastAsia"/>
        </w:rPr>
        <w:t xml:space="preserve">, the sorceress </w:t>
      </w:r>
      <w:proofErr w:type="spellStart"/>
      <w:r w:rsidRPr="005762D8">
        <w:rPr>
          <w:rFonts w:eastAsiaTheme="minorEastAsia"/>
        </w:rPr>
        <w:t>Ortrud</w:t>
      </w:r>
      <w:proofErr w:type="spellEnd"/>
      <w:r w:rsidRPr="005762D8">
        <w:rPr>
          <w:rFonts w:eastAsiaTheme="minorEastAsia"/>
        </w:rPr>
        <w:t xml:space="preserve"> in </w:t>
      </w:r>
      <w:proofErr w:type="spellStart"/>
      <w:r w:rsidRPr="005762D8">
        <w:rPr>
          <w:rFonts w:eastAsiaTheme="minorEastAsia"/>
          <w:i/>
          <w:iCs/>
        </w:rPr>
        <w:t>Lohengrin</w:t>
      </w:r>
      <w:proofErr w:type="spellEnd"/>
      <w:r w:rsidRPr="005762D8">
        <w:rPr>
          <w:rFonts w:eastAsiaTheme="minorEastAsia"/>
        </w:rPr>
        <w:t xml:space="preserve">. In this program, the mezzo-soprano, Jennifer Johnson Cano takes on roles both light and ghoulish. In Mahler’s </w:t>
      </w:r>
      <w:proofErr w:type="spellStart"/>
      <w:r w:rsidRPr="005762D8">
        <w:rPr>
          <w:rFonts w:eastAsiaTheme="minorEastAsia"/>
          <w:i/>
          <w:iCs/>
        </w:rPr>
        <w:t>Rückert</w:t>
      </w:r>
      <w:proofErr w:type="spellEnd"/>
      <w:r w:rsidRPr="005762D8">
        <w:rPr>
          <w:rFonts w:eastAsiaTheme="minorEastAsia"/>
          <w:i/>
          <w:iCs/>
        </w:rPr>
        <w:t>-Lieder</w:t>
      </w:r>
      <w:r w:rsidRPr="005762D8">
        <w:rPr>
          <w:rFonts w:eastAsiaTheme="minorEastAsia"/>
        </w:rPr>
        <w:t xml:space="preserve"> love poems of German poet and linguist, Friedrich </w:t>
      </w:r>
      <w:proofErr w:type="spellStart"/>
      <w:r w:rsidRPr="005762D8">
        <w:rPr>
          <w:rFonts w:eastAsiaTheme="minorEastAsia"/>
        </w:rPr>
        <w:t>Rückert</w:t>
      </w:r>
      <w:proofErr w:type="spellEnd"/>
      <w:r w:rsidR="00DD5E73">
        <w:rPr>
          <w:rFonts w:eastAsiaTheme="minorEastAsia"/>
        </w:rPr>
        <w:t>,</w:t>
      </w:r>
      <w:r w:rsidRPr="005762D8">
        <w:rPr>
          <w:rFonts w:eastAsiaTheme="minorEastAsia"/>
        </w:rPr>
        <w:t xml:space="preserve"> are set among beautiful contrasts in harmony and melody. Highlighting the spookier side of the mezzo-soprano, Gregg </w:t>
      </w:r>
      <w:proofErr w:type="spellStart"/>
      <w:r w:rsidRPr="005762D8">
        <w:rPr>
          <w:rFonts w:eastAsiaTheme="minorEastAsia"/>
        </w:rPr>
        <w:t>Kallor</w:t>
      </w:r>
      <w:proofErr w:type="spellEnd"/>
      <w:r w:rsidRPr="005762D8">
        <w:rPr>
          <w:rFonts w:eastAsiaTheme="minorEastAsia"/>
        </w:rPr>
        <w:t xml:space="preserve"> sets Edgar Allen Poe’s infamous, “Tell-Tale Heart” poem into an aural representation of guilt as the incessant </w:t>
      </w:r>
      <w:r w:rsidR="00897C0B" w:rsidRPr="005762D8">
        <w:rPr>
          <w:rFonts w:eastAsiaTheme="minorEastAsia"/>
        </w:rPr>
        <w:t>heartbeat</w:t>
      </w:r>
      <w:r w:rsidRPr="005762D8">
        <w:rPr>
          <w:rFonts w:eastAsiaTheme="minorEastAsia"/>
        </w:rPr>
        <w:t xml:space="preserve"> of our protagonists’ victim thumps away through the percussive repetition of the piano.</w:t>
      </w:r>
    </w:p>
    <w:p w14:paraId="41326EB2" w14:textId="77777777" w:rsidR="00CF5128" w:rsidRPr="005762D8" w:rsidRDefault="00CF5128" w:rsidP="36658EAC">
      <w:pPr>
        <w:rPr>
          <w:rFonts w:eastAsiaTheme="minorEastAsia"/>
        </w:rPr>
      </w:pPr>
    </w:p>
    <w:p w14:paraId="7757C5D5" w14:textId="410E2747" w:rsidR="00943494" w:rsidRPr="005762D8" w:rsidRDefault="5C3C1D80" w:rsidP="4A2171C3">
      <w:pPr>
        <w:tabs>
          <w:tab w:val="left" w:pos="2700"/>
        </w:tabs>
        <w:rPr>
          <w:rFonts w:eastAsiaTheme="minorEastAsia"/>
        </w:rPr>
      </w:pPr>
      <w:r w:rsidRPr="005762D8">
        <w:rPr>
          <w:rFonts w:eastAsiaTheme="minorEastAsia"/>
        </w:rPr>
        <w:t>Gustav Mahler</w:t>
      </w:r>
      <w:r w:rsidR="005762D8">
        <w:rPr>
          <w:rFonts w:eastAsiaTheme="minorEastAsia"/>
        </w:rPr>
        <w:t>:</w:t>
      </w:r>
      <w:r w:rsidR="00943494" w:rsidRPr="005762D8">
        <w:tab/>
      </w:r>
      <w:proofErr w:type="spellStart"/>
      <w:r w:rsidR="7E0249F4" w:rsidRPr="005762D8">
        <w:rPr>
          <w:rFonts w:eastAsiaTheme="minorEastAsia"/>
          <w:i/>
          <w:iCs/>
        </w:rPr>
        <w:t>Rückert</w:t>
      </w:r>
      <w:proofErr w:type="spellEnd"/>
      <w:r w:rsidR="7E0249F4" w:rsidRPr="005762D8">
        <w:rPr>
          <w:rFonts w:eastAsiaTheme="minorEastAsia"/>
          <w:i/>
          <w:iCs/>
        </w:rPr>
        <w:t>-Lieder</w:t>
      </w:r>
      <w:r w:rsidR="7E0249F4" w:rsidRPr="005762D8">
        <w:rPr>
          <w:rFonts w:eastAsiaTheme="minorEastAsia"/>
        </w:rPr>
        <w:t xml:space="preserve"> for Mezzo-Soprano and Piano</w:t>
      </w:r>
      <w:r w:rsidR="08B1D749" w:rsidRPr="005762D8">
        <w:rPr>
          <w:rFonts w:eastAsiaTheme="minorEastAsia"/>
        </w:rPr>
        <w:t xml:space="preserve"> (</w:t>
      </w:r>
      <w:r w:rsidR="40E1B429" w:rsidRPr="005762D8">
        <w:rPr>
          <w:rFonts w:eastAsiaTheme="minorEastAsia"/>
        </w:rPr>
        <w:t>1901-02</w:t>
      </w:r>
      <w:r w:rsidR="08B1D749" w:rsidRPr="005762D8">
        <w:rPr>
          <w:rFonts w:eastAsiaTheme="minorEastAsia"/>
        </w:rPr>
        <w:t>)</w:t>
      </w:r>
    </w:p>
    <w:p w14:paraId="572FAD70" w14:textId="540F8212" w:rsidR="355A4618" w:rsidRPr="005762D8" w:rsidRDefault="579918DD" w:rsidP="09860657">
      <w:pPr>
        <w:ind w:left="2700"/>
        <w:rPr>
          <w:rFonts w:eastAsiaTheme="minorEastAsia"/>
          <w:i/>
          <w:iCs/>
        </w:rPr>
      </w:pPr>
      <w:r w:rsidRPr="005762D8">
        <w:rPr>
          <w:rFonts w:eastAsiaTheme="minorEastAsia"/>
          <w:i/>
          <w:iCs/>
        </w:rPr>
        <w:t xml:space="preserve">Jennifer Johnson Cano, mezzo-soprano; Sean Lee, violin; </w:t>
      </w:r>
      <w:proofErr w:type="spellStart"/>
      <w:r w:rsidRPr="005762D8">
        <w:rPr>
          <w:rFonts w:eastAsiaTheme="minorEastAsia"/>
          <w:i/>
          <w:iCs/>
        </w:rPr>
        <w:t>Yura</w:t>
      </w:r>
      <w:proofErr w:type="spellEnd"/>
      <w:r w:rsidRPr="005762D8">
        <w:rPr>
          <w:rFonts w:eastAsiaTheme="minorEastAsia"/>
          <w:i/>
          <w:iCs/>
        </w:rPr>
        <w:t xml:space="preserve"> Lee, viola; Keith Robinson, cello; Michael Stephen Brown, piano</w:t>
      </w:r>
    </w:p>
    <w:p w14:paraId="5CCABEF3" w14:textId="77777777" w:rsidR="00943494" w:rsidRPr="005762D8" w:rsidRDefault="00943494" w:rsidP="36658EAC">
      <w:pPr>
        <w:tabs>
          <w:tab w:val="left" w:pos="2700"/>
        </w:tabs>
        <w:rPr>
          <w:rFonts w:eastAsiaTheme="minorEastAsia"/>
        </w:rPr>
      </w:pPr>
    </w:p>
    <w:p w14:paraId="7CA657E7" w14:textId="5705A975" w:rsidR="00943494" w:rsidRPr="005762D8" w:rsidRDefault="579918DD" w:rsidP="09860657">
      <w:pPr>
        <w:tabs>
          <w:tab w:val="left" w:pos="2700"/>
        </w:tabs>
        <w:ind w:left="2700" w:hanging="2700"/>
        <w:rPr>
          <w:rFonts w:eastAsiaTheme="minorEastAsia"/>
          <w:i/>
          <w:iCs/>
        </w:rPr>
      </w:pPr>
      <w:r w:rsidRPr="005762D8">
        <w:rPr>
          <w:rFonts w:eastAsiaTheme="minorEastAsia"/>
        </w:rPr>
        <w:t xml:space="preserve">Gregg </w:t>
      </w:r>
      <w:proofErr w:type="spellStart"/>
      <w:r w:rsidRPr="005762D8">
        <w:rPr>
          <w:rFonts w:eastAsiaTheme="minorEastAsia"/>
        </w:rPr>
        <w:t>Kallor</w:t>
      </w:r>
      <w:proofErr w:type="spellEnd"/>
      <w:r w:rsidR="005762D8">
        <w:rPr>
          <w:rFonts w:eastAsiaTheme="minorEastAsia"/>
        </w:rPr>
        <w:t>:</w:t>
      </w:r>
      <w:r w:rsidR="00943494" w:rsidRPr="005762D8">
        <w:tab/>
      </w:r>
      <w:r w:rsidR="7940AE49" w:rsidRPr="005762D8">
        <w:rPr>
          <w:rFonts w:eastAsiaTheme="minorEastAsia"/>
          <w:i/>
          <w:iCs/>
        </w:rPr>
        <w:t>The Tell-Tale Heart</w:t>
      </w:r>
      <w:r w:rsidR="7940AE49" w:rsidRPr="005762D8">
        <w:rPr>
          <w:rFonts w:eastAsiaTheme="minorEastAsia"/>
        </w:rPr>
        <w:t xml:space="preserve"> for Voice, Cello, and Piano</w:t>
      </w:r>
      <w:r w:rsidR="62E86E10" w:rsidRPr="005762D8">
        <w:rPr>
          <w:rFonts w:eastAsiaTheme="minorEastAsia"/>
        </w:rPr>
        <w:t xml:space="preserve"> (</w:t>
      </w:r>
      <w:r w:rsidR="26C75F0A" w:rsidRPr="005762D8">
        <w:rPr>
          <w:rFonts w:eastAsiaTheme="minorEastAsia"/>
        </w:rPr>
        <w:t>2016</w:t>
      </w:r>
      <w:r w:rsidR="62E86E10" w:rsidRPr="005762D8">
        <w:rPr>
          <w:rFonts w:eastAsiaTheme="minorEastAsia"/>
        </w:rPr>
        <w:t>)</w:t>
      </w:r>
    </w:p>
    <w:p w14:paraId="369A8B2B" w14:textId="23890D95" w:rsidR="2D838F08" w:rsidRPr="005762D8" w:rsidRDefault="55C66E2E" w:rsidP="09860657">
      <w:pPr>
        <w:ind w:left="2700"/>
        <w:rPr>
          <w:rFonts w:eastAsiaTheme="minorEastAsia"/>
          <w:i/>
          <w:iCs/>
        </w:rPr>
      </w:pPr>
      <w:r w:rsidRPr="005762D8">
        <w:rPr>
          <w:rFonts w:eastAsiaTheme="minorEastAsia"/>
          <w:i/>
          <w:iCs/>
        </w:rPr>
        <w:t xml:space="preserve">Jennifer Johnson Cano, mezzo-soprano; Nicholas </w:t>
      </w:r>
      <w:proofErr w:type="spellStart"/>
      <w:r w:rsidRPr="005762D8">
        <w:rPr>
          <w:rFonts w:eastAsiaTheme="minorEastAsia"/>
          <w:i/>
          <w:iCs/>
        </w:rPr>
        <w:t>Canellakis</w:t>
      </w:r>
      <w:proofErr w:type="spellEnd"/>
      <w:r w:rsidRPr="005762D8">
        <w:rPr>
          <w:rFonts w:eastAsiaTheme="minorEastAsia"/>
          <w:i/>
          <w:iCs/>
        </w:rPr>
        <w:t>, cello; Lucille Chung, piano</w:t>
      </w:r>
    </w:p>
    <w:p w14:paraId="561F7E47" w14:textId="77777777" w:rsidR="00943494" w:rsidRPr="005762D8" w:rsidRDefault="00943494" w:rsidP="36658EAC">
      <w:pPr>
        <w:rPr>
          <w:rFonts w:eastAsiaTheme="minorEastAsia"/>
          <w:b/>
          <w:bCs/>
        </w:rPr>
      </w:pPr>
    </w:p>
    <w:p w14:paraId="113C5EE9" w14:textId="77777777" w:rsidR="00943494" w:rsidRPr="005762D8" w:rsidRDefault="00943494" w:rsidP="36658EAC">
      <w:pPr>
        <w:rPr>
          <w:rFonts w:eastAsiaTheme="minorEastAsia"/>
          <w:b/>
          <w:bCs/>
        </w:rPr>
      </w:pPr>
    </w:p>
    <w:p w14:paraId="5411C073" w14:textId="4E4991AF" w:rsidR="00943494" w:rsidRPr="005762D8" w:rsidRDefault="00943494"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64B30CC7" w:rsidRPr="005762D8">
        <w:rPr>
          <w:rFonts w:eastAsiaTheme="minorEastAsia"/>
          <w:b/>
          <w:bCs/>
        </w:rPr>
        <w:t>5-</w:t>
      </w:r>
      <w:r w:rsidR="06279F75" w:rsidRPr="005762D8">
        <w:rPr>
          <w:rFonts w:eastAsiaTheme="minorEastAsia"/>
          <w:b/>
          <w:bCs/>
        </w:rPr>
        <w:t>16</w:t>
      </w:r>
    </w:p>
    <w:p w14:paraId="4810D145" w14:textId="1BF6A29C" w:rsidR="00943494" w:rsidRPr="005762D8" w:rsidRDefault="00943494" w:rsidP="36658EAC">
      <w:pPr>
        <w:tabs>
          <w:tab w:val="left" w:pos="2520"/>
        </w:tabs>
        <w:rPr>
          <w:rFonts w:eastAsiaTheme="minorEastAsia"/>
          <w:b/>
          <w:bCs/>
        </w:rPr>
      </w:pPr>
      <w:r w:rsidRPr="005762D8">
        <w:rPr>
          <w:rFonts w:eastAsiaTheme="minorEastAsia"/>
          <w:b/>
          <w:bCs/>
        </w:rPr>
        <w:t>RELEASE:</w:t>
      </w:r>
      <w:r w:rsidRPr="005762D8">
        <w:tab/>
      </w:r>
      <w:r w:rsidR="384F3FC4" w:rsidRPr="005762D8">
        <w:rPr>
          <w:rFonts w:eastAsiaTheme="minorEastAsia"/>
          <w:b/>
          <w:bCs/>
        </w:rPr>
        <w:t xml:space="preserve">December 31, </w:t>
      </w:r>
      <w:r w:rsidRPr="005762D8">
        <w:rPr>
          <w:rFonts w:eastAsiaTheme="minorEastAsia"/>
          <w:b/>
          <w:bCs/>
        </w:rPr>
        <w:t>2024</w:t>
      </w:r>
    </w:p>
    <w:p w14:paraId="48392792" w14:textId="77777777" w:rsidR="00943494" w:rsidRPr="005762D8" w:rsidRDefault="00943494" w:rsidP="36658EAC">
      <w:pPr>
        <w:rPr>
          <w:rFonts w:eastAsiaTheme="minorEastAsia"/>
          <w:b/>
          <w:bCs/>
        </w:rPr>
      </w:pPr>
      <w:r w:rsidRPr="005762D8">
        <w:rPr>
          <w:rFonts w:eastAsiaTheme="minorEastAsia"/>
          <w:b/>
          <w:bCs/>
        </w:rPr>
        <w:t> </w:t>
      </w:r>
    </w:p>
    <w:p w14:paraId="737C89C4" w14:textId="44CACCBD" w:rsidR="24411691" w:rsidRPr="005762D8" w:rsidRDefault="24411691" w:rsidP="09860657">
      <w:pPr>
        <w:rPr>
          <w:rFonts w:eastAsiaTheme="minorEastAsia"/>
          <w:b/>
          <w:bCs/>
        </w:rPr>
      </w:pPr>
      <w:r w:rsidRPr="005762D8">
        <w:rPr>
          <w:rFonts w:eastAsiaTheme="minorEastAsia"/>
          <w:b/>
          <w:bCs/>
        </w:rPr>
        <w:t>Chamber Music at the Movies</w:t>
      </w:r>
    </w:p>
    <w:p w14:paraId="30ED8998" w14:textId="3A23B26F" w:rsidR="00943494" w:rsidRPr="005762D8" w:rsidRDefault="002E1C65" w:rsidP="36658EAC">
      <w:pPr>
        <w:rPr>
          <w:rFonts w:eastAsiaTheme="minorEastAsia"/>
        </w:rPr>
      </w:pPr>
      <w:r w:rsidRPr="005762D8">
        <w:rPr>
          <w:rFonts w:eastAsiaTheme="minorEastAsia"/>
        </w:rPr>
        <w:t xml:space="preserve">In this program, we delve into works </w:t>
      </w:r>
      <w:r w:rsidR="004A72AB" w:rsidRPr="005762D8">
        <w:rPr>
          <w:rFonts w:eastAsiaTheme="minorEastAsia"/>
        </w:rPr>
        <w:t>by</w:t>
      </w:r>
      <w:r w:rsidRPr="005762D8">
        <w:rPr>
          <w:rFonts w:eastAsiaTheme="minorEastAsia"/>
        </w:rPr>
        <w:t xml:space="preserve"> two composers known for their Hollywood contributions. Nino Rota composed more than 150 film scores including all </w:t>
      </w:r>
      <w:r w:rsidR="004A72AB" w:rsidRPr="005762D8">
        <w:rPr>
          <w:rFonts w:eastAsiaTheme="minorEastAsia"/>
        </w:rPr>
        <w:t xml:space="preserve">of </w:t>
      </w:r>
      <w:r w:rsidRPr="005762D8">
        <w:rPr>
          <w:rFonts w:eastAsiaTheme="minorEastAsia"/>
        </w:rPr>
        <w:t xml:space="preserve">Federico Fellini’s </w:t>
      </w:r>
      <w:r w:rsidR="00D709C2" w:rsidRPr="005762D8">
        <w:rPr>
          <w:rFonts w:eastAsiaTheme="minorEastAsia"/>
        </w:rPr>
        <w:t>from</w:t>
      </w:r>
      <w:r w:rsidRPr="005762D8">
        <w:rPr>
          <w:rFonts w:eastAsiaTheme="minorEastAsia"/>
        </w:rPr>
        <w:t xml:space="preserve"> </w:t>
      </w:r>
      <w:r w:rsidRPr="005762D8">
        <w:rPr>
          <w:rFonts w:eastAsiaTheme="minorEastAsia"/>
          <w:i/>
          <w:iCs/>
        </w:rPr>
        <w:t xml:space="preserve">La </w:t>
      </w:r>
      <w:proofErr w:type="spellStart"/>
      <w:r w:rsidRPr="005762D8">
        <w:rPr>
          <w:rFonts w:eastAsiaTheme="minorEastAsia"/>
          <w:i/>
          <w:iCs/>
        </w:rPr>
        <w:t>Strada</w:t>
      </w:r>
      <w:proofErr w:type="spellEnd"/>
      <w:r w:rsidR="00D709C2" w:rsidRPr="005762D8">
        <w:rPr>
          <w:rFonts w:eastAsiaTheme="minorEastAsia"/>
        </w:rPr>
        <w:t xml:space="preserve"> and </w:t>
      </w:r>
      <w:r w:rsidRPr="005762D8">
        <w:rPr>
          <w:rFonts w:eastAsiaTheme="minorEastAsia"/>
          <w:i/>
          <w:iCs/>
        </w:rPr>
        <w:t>La Dolce Vita</w:t>
      </w:r>
      <w:r w:rsidR="00D709C2" w:rsidRPr="005762D8">
        <w:rPr>
          <w:rFonts w:eastAsiaTheme="minorEastAsia"/>
        </w:rPr>
        <w:t xml:space="preserve"> to</w:t>
      </w:r>
      <w:r w:rsidRPr="005762D8">
        <w:rPr>
          <w:rFonts w:eastAsiaTheme="minorEastAsia"/>
        </w:rPr>
        <w:t xml:space="preserve"> </w:t>
      </w:r>
      <w:r w:rsidRPr="005762D8">
        <w:rPr>
          <w:rFonts w:eastAsiaTheme="minorEastAsia"/>
          <w:i/>
          <w:iCs/>
        </w:rPr>
        <w:t>8 1/2</w:t>
      </w:r>
      <w:r w:rsidRPr="005762D8">
        <w:rPr>
          <w:rFonts w:eastAsiaTheme="minorEastAsia"/>
        </w:rPr>
        <w:t xml:space="preserve"> and </w:t>
      </w:r>
      <w:r w:rsidRPr="005762D8">
        <w:rPr>
          <w:rFonts w:eastAsiaTheme="minorEastAsia"/>
          <w:i/>
          <w:iCs/>
        </w:rPr>
        <w:t>The Orchestra Rehearsal</w:t>
      </w:r>
      <w:r w:rsidRPr="005762D8">
        <w:rPr>
          <w:rFonts w:eastAsiaTheme="minorEastAsia"/>
        </w:rPr>
        <w:t xml:space="preserve"> though his most famous work may be composing the score</w:t>
      </w:r>
      <w:r w:rsidR="00F109D9" w:rsidRPr="005762D8">
        <w:rPr>
          <w:rFonts w:eastAsiaTheme="minorEastAsia"/>
        </w:rPr>
        <w:t>s</w:t>
      </w:r>
      <w:r w:rsidRPr="005762D8">
        <w:rPr>
          <w:rFonts w:eastAsiaTheme="minorEastAsia"/>
        </w:rPr>
        <w:t xml:space="preserve"> to Francis Ford Coppola’s </w:t>
      </w:r>
      <w:r w:rsidRPr="005762D8">
        <w:rPr>
          <w:rFonts w:eastAsiaTheme="minorEastAsia"/>
          <w:i/>
          <w:iCs/>
        </w:rPr>
        <w:t>Godfather</w:t>
      </w:r>
      <w:r w:rsidRPr="005762D8">
        <w:rPr>
          <w:rFonts w:eastAsiaTheme="minorEastAsia"/>
        </w:rPr>
        <w:t xml:space="preserve"> series. Rota’s Trio for Clarinet, Cello, and Piano hints at </w:t>
      </w:r>
      <w:r w:rsidR="00D709C2" w:rsidRPr="005762D8">
        <w:rPr>
          <w:rFonts w:eastAsiaTheme="minorEastAsia"/>
        </w:rPr>
        <w:t xml:space="preserve">his </w:t>
      </w:r>
      <w:r w:rsidRPr="005762D8">
        <w:rPr>
          <w:rFonts w:eastAsiaTheme="minorEastAsia"/>
        </w:rPr>
        <w:t xml:space="preserve">strong sense of imagery especially in the finale which would find itself </w:t>
      </w:r>
      <w:r w:rsidR="00D709C2" w:rsidRPr="005762D8">
        <w:rPr>
          <w:rFonts w:eastAsiaTheme="minorEastAsia"/>
        </w:rPr>
        <w:t>at home</w:t>
      </w:r>
      <w:r w:rsidRPr="005762D8">
        <w:rPr>
          <w:rFonts w:eastAsiaTheme="minorEastAsia"/>
        </w:rPr>
        <w:t xml:space="preserve"> as the </w:t>
      </w:r>
      <w:r w:rsidR="00BC67C1" w:rsidRPr="005762D8">
        <w:rPr>
          <w:rFonts w:eastAsiaTheme="minorEastAsia"/>
        </w:rPr>
        <w:t>soundtrack</w:t>
      </w:r>
      <w:r w:rsidRPr="005762D8">
        <w:rPr>
          <w:rFonts w:eastAsiaTheme="minorEastAsia"/>
        </w:rPr>
        <w:t xml:space="preserve"> to a Fellini circus scene. One of the first composers to craft scores directly suited to the emotions and events on screen, Erich Wolfgang Korngold was heavily influential in creating the </w:t>
      </w:r>
      <w:r w:rsidR="00BC67C1" w:rsidRPr="005762D8">
        <w:rPr>
          <w:rFonts w:eastAsiaTheme="minorEastAsia"/>
        </w:rPr>
        <w:t xml:space="preserve">modern </w:t>
      </w:r>
      <w:r w:rsidRPr="005762D8">
        <w:rPr>
          <w:rFonts w:eastAsiaTheme="minorEastAsia"/>
        </w:rPr>
        <w:t xml:space="preserve">standard for film composers. His chamber music works showcase </w:t>
      </w:r>
      <w:r w:rsidR="00F109D9" w:rsidRPr="005762D8">
        <w:rPr>
          <w:rFonts w:eastAsiaTheme="minorEastAsia"/>
        </w:rPr>
        <w:t>this</w:t>
      </w:r>
      <w:r w:rsidRPr="005762D8">
        <w:rPr>
          <w:rFonts w:eastAsiaTheme="minorEastAsia"/>
        </w:rPr>
        <w:t xml:space="preserve"> </w:t>
      </w:r>
      <w:r w:rsidR="00F109D9" w:rsidRPr="005762D8">
        <w:rPr>
          <w:rFonts w:eastAsiaTheme="minorEastAsia"/>
        </w:rPr>
        <w:t xml:space="preserve">talent </w:t>
      </w:r>
      <w:r w:rsidR="00692341" w:rsidRPr="005762D8">
        <w:rPr>
          <w:rFonts w:eastAsiaTheme="minorEastAsia"/>
        </w:rPr>
        <w:t xml:space="preserve">including </w:t>
      </w:r>
      <w:r w:rsidRPr="005762D8">
        <w:rPr>
          <w:rFonts w:eastAsiaTheme="minorEastAsia"/>
        </w:rPr>
        <w:t xml:space="preserve">in this Quintet in E major. After a first movement full of urgency and suspense, the second movement introduces variations on his Op. 14 </w:t>
      </w:r>
      <w:r w:rsidRPr="005762D8">
        <w:rPr>
          <w:rFonts w:eastAsiaTheme="minorEastAsia"/>
          <w:i/>
          <w:iCs/>
        </w:rPr>
        <w:t xml:space="preserve">Lieder des </w:t>
      </w:r>
      <w:proofErr w:type="spellStart"/>
      <w:r w:rsidRPr="005762D8">
        <w:rPr>
          <w:rFonts w:eastAsiaTheme="minorEastAsia"/>
          <w:i/>
          <w:iCs/>
        </w:rPr>
        <w:t>Abschieds</w:t>
      </w:r>
      <w:proofErr w:type="spellEnd"/>
      <w:r w:rsidR="00470F1B" w:rsidRPr="005762D8">
        <w:rPr>
          <w:rFonts w:eastAsiaTheme="minorEastAsia"/>
        </w:rPr>
        <w:t xml:space="preserve">, and closes with a somewhat playful and strange </w:t>
      </w:r>
      <w:r w:rsidR="004A72AB" w:rsidRPr="005762D8">
        <w:rPr>
          <w:rFonts w:eastAsiaTheme="minorEastAsia"/>
        </w:rPr>
        <w:t>f</w:t>
      </w:r>
      <w:r w:rsidR="00470F1B" w:rsidRPr="005762D8">
        <w:rPr>
          <w:rFonts w:eastAsiaTheme="minorEastAsia"/>
        </w:rPr>
        <w:t>inale</w:t>
      </w:r>
      <w:r w:rsidR="004A72AB" w:rsidRPr="005762D8">
        <w:rPr>
          <w:rFonts w:eastAsiaTheme="minorEastAsia"/>
        </w:rPr>
        <w:t>.</w:t>
      </w:r>
    </w:p>
    <w:p w14:paraId="3576C3C6" w14:textId="77777777" w:rsidR="002E1C65" w:rsidRPr="005762D8" w:rsidRDefault="002E1C65" w:rsidP="36658EAC">
      <w:pPr>
        <w:rPr>
          <w:rFonts w:eastAsiaTheme="minorEastAsia"/>
          <w:b/>
          <w:bCs/>
        </w:rPr>
      </w:pPr>
    </w:p>
    <w:p w14:paraId="7B2C4BFB" w14:textId="0F42BF1B" w:rsidR="00943494" w:rsidRPr="005762D8" w:rsidRDefault="78275BC5" w:rsidP="36658EAC">
      <w:pPr>
        <w:tabs>
          <w:tab w:val="left" w:pos="2700"/>
        </w:tabs>
        <w:ind w:left="2700" w:hanging="2700"/>
        <w:rPr>
          <w:rFonts w:eastAsiaTheme="minorEastAsia"/>
        </w:rPr>
      </w:pPr>
      <w:r w:rsidRPr="005762D8">
        <w:rPr>
          <w:rFonts w:eastAsiaTheme="minorEastAsia"/>
        </w:rPr>
        <w:t>Nino Rota</w:t>
      </w:r>
      <w:r w:rsidR="005762D8">
        <w:rPr>
          <w:rFonts w:eastAsiaTheme="minorEastAsia"/>
        </w:rPr>
        <w:t>:</w:t>
      </w:r>
      <w:r w:rsidR="00943494" w:rsidRPr="005762D8">
        <w:tab/>
      </w:r>
      <w:r w:rsidR="351D74E6" w:rsidRPr="005762D8">
        <w:rPr>
          <w:rFonts w:eastAsiaTheme="minorEastAsia"/>
        </w:rPr>
        <w:t>Trio for Clarinet, Cello, and Piano</w:t>
      </w:r>
      <w:r w:rsidR="364025E6" w:rsidRPr="005762D8">
        <w:rPr>
          <w:rFonts w:eastAsiaTheme="minorEastAsia"/>
        </w:rPr>
        <w:t xml:space="preserve"> (</w:t>
      </w:r>
      <w:r w:rsidR="1E274E95" w:rsidRPr="005762D8">
        <w:rPr>
          <w:rFonts w:eastAsiaTheme="minorEastAsia"/>
        </w:rPr>
        <w:t>1973</w:t>
      </w:r>
      <w:r w:rsidR="364025E6" w:rsidRPr="005762D8">
        <w:rPr>
          <w:rFonts w:eastAsiaTheme="minorEastAsia"/>
        </w:rPr>
        <w:t>)</w:t>
      </w:r>
    </w:p>
    <w:p w14:paraId="6E8189C1" w14:textId="01D6D0C1" w:rsidR="4D9C5802" w:rsidRPr="005762D8" w:rsidRDefault="4D9C5802" w:rsidP="09860657">
      <w:pPr>
        <w:tabs>
          <w:tab w:val="left" w:pos="2700"/>
        </w:tabs>
        <w:ind w:left="2700"/>
        <w:rPr>
          <w:rFonts w:eastAsiaTheme="minorEastAsia"/>
          <w:i/>
          <w:iCs/>
        </w:rPr>
      </w:pPr>
      <w:proofErr w:type="spellStart"/>
      <w:r w:rsidRPr="005762D8">
        <w:rPr>
          <w:rFonts w:eastAsiaTheme="minorEastAsia"/>
          <w:i/>
          <w:iCs/>
        </w:rPr>
        <w:t>Tommaso</w:t>
      </w:r>
      <w:proofErr w:type="spellEnd"/>
      <w:r w:rsidRPr="005762D8">
        <w:rPr>
          <w:rFonts w:eastAsiaTheme="minorEastAsia"/>
          <w:i/>
          <w:iCs/>
        </w:rPr>
        <w:t xml:space="preserve"> </w:t>
      </w:r>
      <w:proofErr w:type="spellStart"/>
      <w:r w:rsidRPr="005762D8">
        <w:rPr>
          <w:rFonts w:eastAsiaTheme="minorEastAsia"/>
          <w:i/>
          <w:iCs/>
        </w:rPr>
        <w:t>Lonquich</w:t>
      </w:r>
      <w:proofErr w:type="spellEnd"/>
      <w:r w:rsidRPr="005762D8">
        <w:rPr>
          <w:rFonts w:eastAsiaTheme="minorEastAsia"/>
          <w:i/>
          <w:iCs/>
        </w:rPr>
        <w:t>, clarinet; Keith Robinson, cello; Wu Qian, piano</w:t>
      </w:r>
    </w:p>
    <w:p w14:paraId="026736BA" w14:textId="77777777" w:rsidR="00943494" w:rsidRPr="005762D8" w:rsidRDefault="00943494" w:rsidP="36658EAC">
      <w:pPr>
        <w:tabs>
          <w:tab w:val="left" w:pos="2700"/>
        </w:tabs>
        <w:ind w:left="2700" w:hanging="2700"/>
        <w:rPr>
          <w:rFonts w:eastAsiaTheme="minorEastAsia"/>
          <w:b/>
          <w:bCs/>
        </w:rPr>
      </w:pPr>
    </w:p>
    <w:p w14:paraId="06289972" w14:textId="0EAA1ADF" w:rsidR="766F215A" w:rsidRPr="005762D8" w:rsidRDefault="4D9C5802" w:rsidP="09860657">
      <w:pPr>
        <w:tabs>
          <w:tab w:val="left" w:pos="2700"/>
        </w:tabs>
        <w:ind w:left="2700" w:hanging="2700"/>
        <w:rPr>
          <w:rFonts w:eastAsiaTheme="minorEastAsia"/>
          <w:i/>
          <w:iCs/>
        </w:rPr>
      </w:pPr>
      <w:r w:rsidRPr="005762D8">
        <w:rPr>
          <w:rFonts w:eastAsiaTheme="minorEastAsia"/>
        </w:rPr>
        <w:t>Erich Wolfgang Korngold</w:t>
      </w:r>
      <w:r w:rsidR="005762D8">
        <w:rPr>
          <w:rFonts w:eastAsiaTheme="minorEastAsia"/>
        </w:rPr>
        <w:t>:</w:t>
      </w:r>
      <w:r w:rsidR="766F215A" w:rsidRPr="005762D8">
        <w:tab/>
      </w:r>
      <w:r w:rsidR="2784EE05" w:rsidRPr="005762D8">
        <w:rPr>
          <w:rFonts w:eastAsiaTheme="minorEastAsia"/>
        </w:rPr>
        <w:t>Quintet in E major for Piano, Two Violins, Viola, and Cello, Op. 15</w:t>
      </w:r>
      <w:r w:rsidR="13C0A170" w:rsidRPr="005762D8">
        <w:rPr>
          <w:rFonts w:eastAsiaTheme="minorEastAsia"/>
        </w:rPr>
        <w:t xml:space="preserve"> (</w:t>
      </w:r>
      <w:r w:rsidR="349857DE" w:rsidRPr="005762D8">
        <w:rPr>
          <w:rFonts w:eastAsiaTheme="minorEastAsia"/>
        </w:rPr>
        <w:t>1921</w:t>
      </w:r>
      <w:r w:rsidR="13C0A170" w:rsidRPr="005762D8">
        <w:rPr>
          <w:rFonts w:eastAsiaTheme="minorEastAsia"/>
        </w:rPr>
        <w:t>)</w:t>
      </w:r>
    </w:p>
    <w:p w14:paraId="53162F8C" w14:textId="4B0DF780" w:rsidR="00943494" w:rsidRPr="005762D8" w:rsidRDefault="47F4BD87" w:rsidP="09860657">
      <w:pPr>
        <w:tabs>
          <w:tab w:val="left" w:pos="2700"/>
        </w:tabs>
        <w:ind w:left="2700"/>
        <w:rPr>
          <w:rFonts w:eastAsiaTheme="minorEastAsia"/>
          <w:i/>
          <w:iCs/>
        </w:rPr>
      </w:pPr>
      <w:r w:rsidRPr="005762D8">
        <w:rPr>
          <w:rFonts w:eastAsiaTheme="minorEastAsia"/>
          <w:i/>
          <w:iCs/>
        </w:rPr>
        <w:t xml:space="preserve">Gloria </w:t>
      </w:r>
      <w:proofErr w:type="spellStart"/>
      <w:r w:rsidRPr="005762D8">
        <w:rPr>
          <w:rFonts w:eastAsiaTheme="minorEastAsia"/>
          <w:i/>
          <w:iCs/>
        </w:rPr>
        <w:t>Chien</w:t>
      </w:r>
      <w:proofErr w:type="spellEnd"/>
      <w:r w:rsidRPr="005762D8">
        <w:rPr>
          <w:rFonts w:eastAsiaTheme="minorEastAsia"/>
          <w:i/>
          <w:iCs/>
        </w:rPr>
        <w:t xml:space="preserve">, piano; Kristin Lee, Sean Lee, violin; </w:t>
      </w:r>
      <w:proofErr w:type="spellStart"/>
      <w:r w:rsidRPr="005762D8">
        <w:rPr>
          <w:rFonts w:eastAsiaTheme="minorEastAsia"/>
          <w:i/>
          <w:iCs/>
        </w:rPr>
        <w:t>Yura</w:t>
      </w:r>
      <w:proofErr w:type="spellEnd"/>
      <w:r w:rsidRPr="005762D8">
        <w:rPr>
          <w:rFonts w:eastAsiaTheme="minorEastAsia"/>
          <w:i/>
          <w:iCs/>
        </w:rPr>
        <w:t xml:space="preserve"> Lee, viola; Keith Robinson, cello</w:t>
      </w:r>
    </w:p>
    <w:p w14:paraId="22AA0291" w14:textId="77777777" w:rsidR="00943494" w:rsidRPr="005762D8" w:rsidRDefault="00943494" w:rsidP="36658EAC">
      <w:pPr>
        <w:rPr>
          <w:rFonts w:eastAsiaTheme="minorEastAsia"/>
          <w:b/>
          <w:bCs/>
        </w:rPr>
      </w:pPr>
    </w:p>
    <w:p w14:paraId="44EBC5B7" w14:textId="77777777" w:rsidR="00943494" w:rsidRPr="005762D8" w:rsidRDefault="00943494" w:rsidP="36658EAC">
      <w:pPr>
        <w:rPr>
          <w:rFonts w:eastAsiaTheme="minorEastAsia"/>
          <w:b/>
          <w:bCs/>
        </w:rPr>
      </w:pPr>
    </w:p>
    <w:p w14:paraId="22029B1B" w14:textId="724E4198" w:rsidR="00943494" w:rsidRPr="005762D8" w:rsidRDefault="00943494"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5652FB5F" w:rsidRPr="005762D8">
        <w:rPr>
          <w:rFonts w:eastAsiaTheme="minorEastAsia"/>
          <w:b/>
          <w:bCs/>
        </w:rPr>
        <w:t>5</w:t>
      </w:r>
      <w:r w:rsidRPr="005762D8">
        <w:rPr>
          <w:rFonts w:eastAsiaTheme="minorEastAsia"/>
          <w:b/>
          <w:bCs/>
        </w:rPr>
        <w:t>-</w:t>
      </w:r>
      <w:r w:rsidR="44DC40D2" w:rsidRPr="005762D8">
        <w:rPr>
          <w:rFonts w:eastAsiaTheme="minorEastAsia"/>
          <w:b/>
          <w:bCs/>
        </w:rPr>
        <w:t>17</w:t>
      </w:r>
    </w:p>
    <w:p w14:paraId="59051BC5" w14:textId="52DBB4FB" w:rsidR="00943494" w:rsidRPr="005762D8" w:rsidRDefault="00943494" w:rsidP="36658EAC">
      <w:pPr>
        <w:tabs>
          <w:tab w:val="left" w:pos="2520"/>
        </w:tabs>
        <w:rPr>
          <w:rFonts w:eastAsiaTheme="minorEastAsia"/>
          <w:b/>
          <w:bCs/>
        </w:rPr>
      </w:pPr>
      <w:r w:rsidRPr="005762D8">
        <w:rPr>
          <w:rFonts w:eastAsiaTheme="minorEastAsia"/>
          <w:b/>
          <w:bCs/>
        </w:rPr>
        <w:t>RELEASE:</w:t>
      </w:r>
      <w:r w:rsidRPr="005762D8">
        <w:tab/>
      </w:r>
      <w:r w:rsidR="60B16921" w:rsidRPr="005762D8">
        <w:rPr>
          <w:rFonts w:eastAsiaTheme="minorEastAsia"/>
          <w:b/>
          <w:bCs/>
        </w:rPr>
        <w:t>January 7</w:t>
      </w:r>
      <w:r w:rsidRPr="005762D8">
        <w:rPr>
          <w:rFonts w:eastAsiaTheme="minorEastAsia"/>
          <w:b/>
          <w:bCs/>
        </w:rPr>
        <w:t>, 202</w:t>
      </w:r>
      <w:r w:rsidR="2321742C" w:rsidRPr="005762D8">
        <w:rPr>
          <w:rFonts w:eastAsiaTheme="minorEastAsia"/>
          <w:b/>
          <w:bCs/>
        </w:rPr>
        <w:t>5</w:t>
      </w:r>
    </w:p>
    <w:p w14:paraId="4D53E107" w14:textId="77777777" w:rsidR="00943494" w:rsidRPr="005762D8" w:rsidRDefault="00943494" w:rsidP="36658EAC">
      <w:pPr>
        <w:rPr>
          <w:rFonts w:eastAsiaTheme="minorEastAsia"/>
          <w:b/>
          <w:bCs/>
        </w:rPr>
      </w:pPr>
    </w:p>
    <w:p w14:paraId="0FFDDB33" w14:textId="7824F113" w:rsidR="66A861D2" w:rsidRPr="005762D8" w:rsidRDefault="66A861D2" w:rsidP="09860657">
      <w:pPr>
        <w:rPr>
          <w:rFonts w:eastAsiaTheme="minorEastAsia"/>
          <w:b/>
          <w:bCs/>
        </w:rPr>
      </w:pPr>
      <w:r w:rsidRPr="005762D8">
        <w:rPr>
          <w:rFonts w:eastAsiaTheme="minorEastAsia"/>
          <w:b/>
          <w:bCs/>
        </w:rPr>
        <w:t>Emotion</w:t>
      </w:r>
    </w:p>
    <w:p w14:paraId="602D7DF7" w14:textId="19591C56" w:rsidR="00943494" w:rsidRPr="005762D8" w:rsidRDefault="009A5C32" w:rsidP="36658EAC">
      <w:pPr>
        <w:rPr>
          <w:rFonts w:eastAsiaTheme="minorEastAsia"/>
        </w:rPr>
      </w:pPr>
      <w:r w:rsidRPr="005762D8">
        <w:rPr>
          <w:rFonts w:eastAsiaTheme="minorEastAsia"/>
        </w:rPr>
        <w:t>Emotion is a big, broad word and seemingly all music is emotional in some way or another. However, when it comes to these two works, the overwhelming, unifying theme connecting them was simply raw emotion. Respighi, that most over-the-top composer of some of the world’s most bombastic pieces, poured all his passion into this sonata for violin and piano. It’s a complex, and almost orchestral-sounding sonata that’s easy to forget there are only two players at work. Nearly a decade before Respighi composed his sonata, Mendelssohn turned his attention again to the string quartet, composing a set of three — the Opus 44’s. In his first quartet, Op. 13, he eulogized the recently departed Beethoven, and with this quartet</w:t>
      </w:r>
      <w:r w:rsidR="00CB07FB" w:rsidRPr="005762D8">
        <w:rPr>
          <w:rFonts w:eastAsiaTheme="minorEastAsia"/>
        </w:rPr>
        <w:t xml:space="preserve"> </w:t>
      </w:r>
      <w:r w:rsidRPr="005762D8">
        <w:rPr>
          <w:rFonts w:eastAsiaTheme="minorEastAsia"/>
        </w:rPr>
        <w:t xml:space="preserve">he appears to have done so again, as it not only corresponds exactly to Beethoven’s own E minor quartet composed in </w:t>
      </w:r>
      <w:r w:rsidR="00CB07FB" w:rsidRPr="005762D8">
        <w:rPr>
          <w:rFonts w:eastAsiaTheme="minorEastAsia"/>
        </w:rPr>
        <w:t>1806 but</w:t>
      </w:r>
      <w:r w:rsidRPr="005762D8">
        <w:rPr>
          <w:rFonts w:eastAsiaTheme="minorEastAsia"/>
        </w:rPr>
        <w:t xml:space="preserve"> </w:t>
      </w:r>
      <w:r w:rsidR="00CB07FB" w:rsidRPr="005762D8">
        <w:rPr>
          <w:rFonts w:eastAsiaTheme="minorEastAsia"/>
        </w:rPr>
        <w:t xml:space="preserve">also </w:t>
      </w:r>
      <w:r w:rsidRPr="005762D8">
        <w:rPr>
          <w:rFonts w:eastAsiaTheme="minorEastAsia"/>
        </w:rPr>
        <w:t>takes on a similar mood.</w:t>
      </w:r>
    </w:p>
    <w:p w14:paraId="75FB1D16" w14:textId="77777777" w:rsidR="00CB07FB" w:rsidRPr="005762D8" w:rsidRDefault="00CB07FB" w:rsidP="36658EAC">
      <w:pPr>
        <w:rPr>
          <w:rFonts w:eastAsiaTheme="minorEastAsia"/>
          <w:b/>
          <w:bCs/>
        </w:rPr>
      </w:pPr>
    </w:p>
    <w:p w14:paraId="15FD12E2" w14:textId="2ED588FF" w:rsidR="00943494" w:rsidRPr="005762D8" w:rsidRDefault="1F97DEC0" w:rsidP="36658EAC">
      <w:pPr>
        <w:tabs>
          <w:tab w:val="left" w:pos="2700"/>
        </w:tabs>
        <w:ind w:left="2700" w:hanging="2700"/>
        <w:rPr>
          <w:rFonts w:eastAsiaTheme="minorEastAsia"/>
        </w:rPr>
      </w:pPr>
      <w:proofErr w:type="spellStart"/>
      <w:r w:rsidRPr="005762D8">
        <w:rPr>
          <w:rFonts w:eastAsiaTheme="minorEastAsia"/>
        </w:rPr>
        <w:t>Ottorino</w:t>
      </w:r>
      <w:proofErr w:type="spellEnd"/>
      <w:r w:rsidRPr="005762D8">
        <w:rPr>
          <w:rFonts w:eastAsiaTheme="minorEastAsia"/>
        </w:rPr>
        <w:t xml:space="preserve"> Respighi</w:t>
      </w:r>
      <w:r w:rsidR="005762D8">
        <w:rPr>
          <w:rFonts w:eastAsiaTheme="minorEastAsia"/>
        </w:rPr>
        <w:t>:</w:t>
      </w:r>
      <w:r w:rsidR="00943494" w:rsidRPr="005762D8">
        <w:tab/>
      </w:r>
      <w:r w:rsidR="07EAECE0" w:rsidRPr="005762D8">
        <w:rPr>
          <w:rFonts w:eastAsiaTheme="minorEastAsia"/>
        </w:rPr>
        <w:t>Sonata in B minor for Violin and Piano</w:t>
      </w:r>
      <w:r w:rsidR="291AC7A4" w:rsidRPr="005762D8">
        <w:rPr>
          <w:rFonts w:eastAsiaTheme="minorEastAsia"/>
        </w:rPr>
        <w:t xml:space="preserve"> (</w:t>
      </w:r>
      <w:r w:rsidR="66151025" w:rsidRPr="005762D8">
        <w:rPr>
          <w:rFonts w:eastAsiaTheme="minorEastAsia"/>
        </w:rPr>
        <w:t>1917</w:t>
      </w:r>
      <w:r w:rsidR="291AC7A4" w:rsidRPr="005762D8">
        <w:rPr>
          <w:rFonts w:eastAsiaTheme="minorEastAsia"/>
        </w:rPr>
        <w:t>)</w:t>
      </w:r>
    </w:p>
    <w:p w14:paraId="73838384" w14:textId="73ABD153" w:rsidR="7F46F097" w:rsidRPr="005762D8" w:rsidRDefault="08048B7A" w:rsidP="09860657">
      <w:pPr>
        <w:tabs>
          <w:tab w:val="left" w:pos="2700"/>
        </w:tabs>
        <w:ind w:left="2700"/>
        <w:rPr>
          <w:rFonts w:eastAsiaTheme="minorEastAsia"/>
          <w:i/>
          <w:iCs/>
        </w:rPr>
      </w:pPr>
      <w:r w:rsidRPr="005762D8">
        <w:rPr>
          <w:rFonts w:eastAsiaTheme="minorEastAsia"/>
          <w:i/>
          <w:iCs/>
        </w:rPr>
        <w:t xml:space="preserve">Paul Huang, violin; </w:t>
      </w:r>
      <w:proofErr w:type="spellStart"/>
      <w:r w:rsidRPr="005762D8">
        <w:rPr>
          <w:rFonts w:eastAsiaTheme="minorEastAsia"/>
          <w:i/>
          <w:iCs/>
        </w:rPr>
        <w:t>Alessio</w:t>
      </w:r>
      <w:proofErr w:type="spellEnd"/>
      <w:r w:rsidRPr="005762D8">
        <w:rPr>
          <w:rFonts w:eastAsiaTheme="minorEastAsia"/>
          <w:i/>
          <w:iCs/>
        </w:rPr>
        <w:t xml:space="preserve"> </w:t>
      </w:r>
      <w:proofErr w:type="spellStart"/>
      <w:r w:rsidRPr="005762D8">
        <w:rPr>
          <w:rFonts w:eastAsiaTheme="minorEastAsia"/>
          <w:i/>
          <w:iCs/>
        </w:rPr>
        <w:t>Bax</w:t>
      </w:r>
      <w:proofErr w:type="spellEnd"/>
      <w:r w:rsidRPr="005762D8">
        <w:rPr>
          <w:rFonts w:eastAsiaTheme="minorEastAsia"/>
          <w:i/>
          <w:iCs/>
        </w:rPr>
        <w:t>, piano</w:t>
      </w:r>
    </w:p>
    <w:p w14:paraId="4B99C0B5" w14:textId="77777777" w:rsidR="00943494" w:rsidRPr="005762D8" w:rsidRDefault="00943494" w:rsidP="36658EAC">
      <w:pPr>
        <w:tabs>
          <w:tab w:val="left" w:pos="2700"/>
        </w:tabs>
        <w:ind w:left="2700" w:hanging="2700"/>
        <w:rPr>
          <w:rFonts w:eastAsiaTheme="minorEastAsia"/>
          <w:b/>
          <w:bCs/>
        </w:rPr>
      </w:pPr>
    </w:p>
    <w:p w14:paraId="4E697D16" w14:textId="50F56A04" w:rsidR="00943494" w:rsidRPr="005762D8" w:rsidRDefault="736B7044" w:rsidP="36658EAC">
      <w:pPr>
        <w:tabs>
          <w:tab w:val="left" w:pos="2700"/>
        </w:tabs>
        <w:spacing w:line="259" w:lineRule="auto"/>
        <w:ind w:left="2700" w:hanging="2700"/>
      </w:pPr>
      <w:r w:rsidRPr="005762D8">
        <w:rPr>
          <w:rFonts w:eastAsiaTheme="minorEastAsia"/>
        </w:rPr>
        <w:t>Felix Mendelssohn</w:t>
      </w:r>
      <w:r w:rsidR="005762D8">
        <w:rPr>
          <w:rFonts w:eastAsiaTheme="minorEastAsia"/>
        </w:rPr>
        <w:t>:</w:t>
      </w:r>
      <w:r w:rsidR="00943494" w:rsidRPr="005762D8">
        <w:tab/>
      </w:r>
      <w:r w:rsidR="4847B541" w:rsidRPr="005762D8">
        <w:rPr>
          <w:rFonts w:eastAsiaTheme="minorEastAsia"/>
        </w:rPr>
        <w:t>Quartet in E minor for Strings, Op. 44, No. 2</w:t>
      </w:r>
      <w:r w:rsidR="4A87F9E5" w:rsidRPr="005762D8">
        <w:rPr>
          <w:rFonts w:eastAsiaTheme="minorEastAsia"/>
        </w:rPr>
        <w:t xml:space="preserve"> (</w:t>
      </w:r>
      <w:r w:rsidR="75710902" w:rsidRPr="005762D8">
        <w:rPr>
          <w:rFonts w:eastAsiaTheme="minorEastAsia"/>
        </w:rPr>
        <w:t>1837</w:t>
      </w:r>
      <w:r w:rsidR="4A87F9E5" w:rsidRPr="005762D8">
        <w:rPr>
          <w:rFonts w:eastAsiaTheme="minorEastAsia"/>
        </w:rPr>
        <w:t>)</w:t>
      </w:r>
    </w:p>
    <w:p w14:paraId="3FD5746B" w14:textId="670B3301" w:rsidR="356A655C" w:rsidRPr="005762D8" w:rsidRDefault="288F14CA" w:rsidP="09860657">
      <w:pPr>
        <w:tabs>
          <w:tab w:val="left" w:pos="2700"/>
        </w:tabs>
        <w:ind w:left="2700"/>
        <w:rPr>
          <w:rFonts w:eastAsiaTheme="minorEastAsia"/>
          <w:i/>
          <w:iCs/>
        </w:rPr>
      </w:pPr>
      <w:r w:rsidRPr="005762D8">
        <w:rPr>
          <w:rFonts w:eastAsiaTheme="minorEastAsia"/>
          <w:i/>
          <w:iCs/>
        </w:rPr>
        <w:t xml:space="preserve">Escher String Quartet (Adam Barnett-Hart, Aaron Boyd, violin; Pierre </w:t>
      </w:r>
      <w:proofErr w:type="spellStart"/>
      <w:r w:rsidRPr="005762D8">
        <w:rPr>
          <w:rFonts w:eastAsiaTheme="minorEastAsia"/>
          <w:i/>
          <w:iCs/>
        </w:rPr>
        <w:t>Lapointe</w:t>
      </w:r>
      <w:proofErr w:type="spellEnd"/>
      <w:r w:rsidRPr="005762D8">
        <w:rPr>
          <w:rFonts w:eastAsiaTheme="minorEastAsia"/>
          <w:i/>
          <w:iCs/>
        </w:rPr>
        <w:t xml:space="preserve">, viola; Brook </w:t>
      </w:r>
      <w:proofErr w:type="spellStart"/>
      <w:r w:rsidRPr="005762D8">
        <w:rPr>
          <w:rFonts w:eastAsiaTheme="minorEastAsia"/>
          <w:i/>
          <w:iCs/>
        </w:rPr>
        <w:t>Speltz</w:t>
      </w:r>
      <w:proofErr w:type="spellEnd"/>
      <w:r w:rsidRPr="005762D8">
        <w:rPr>
          <w:rFonts w:eastAsiaTheme="minorEastAsia"/>
          <w:i/>
          <w:iCs/>
        </w:rPr>
        <w:t>, cello)</w:t>
      </w:r>
    </w:p>
    <w:p w14:paraId="082D8CD8" w14:textId="77777777" w:rsidR="00943494" w:rsidRPr="005762D8" w:rsidRDefault="00943494" w:rsidP="36658EAC">
      <w:pPr>
        <w:rPr>
          <w:rFonts w:eastAsiaTheme="minorEastAsia"/>
          <w:b/>
          <w:bCs/>
        </w:rPr>
      </w:pPr>
    </w:p>
    <w:p w14:paraId="01F4449E" w14:textId="09C6F08A" w:rsidR="09860657" w:rsidRPr="005762D8" w:rsidRDefault="09860657" w:rsidP="09860657">
      <w:pPr>
        <w:rPr>
          <w:rFonts w:eastAsiaTheme="minorEastAsia"/>
          <w:b/>
          <w:bCs/>
        </w:rPr>
      </w:pPr>
    </w:p>
    <w:p w14:paraId="209259A7" w14:textId="3C289515" w:rsidR="00943494" w:rsidRPr="005762D8" w:rsidRDefault="00943494" w:rsidP="514586BD">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33C60A2C" w:rsidRPr="005762D8">
        <w:rPr>
          <w:rFonts w:eastAsiaTheme="minorEastAsia"/>
          <w:b/>
          <w:bCs/>
        </w:rPr>
        <w:t>5-</w:t>
      </w:r>
      <w:r w:rsidR="1A9E5556" w:rsidRPr="005762D8">
        <w:rPr>
          <w:rFonts w:eastAsiaTheme="minorEastAsia"/>
          <w:b/>
          <w:bCs/>
        </w:rPr>
        <w:t>18</w:t>
      </w:r>
    </w:p>
    <w:p w14:paraId="298625A0" w14:textId="594C70A7" w:rsidR="00943494" w:rsidRPr="005762D8" w:rsidRDefault="00943494" w:rsidP="36658EAC">
      <w:pPr>
        <w:tabs>
          <w:tab w:val="left" w:pos="2520"/>
        </w:tabs>
        <w:rPr>
          <w:rFonts w:eastAsiaTheme="minorEastAsia"/>
          <w:b/>
          <w:bCs/>
        </w:rPr>
      </w:pPr>
      <w:r w:rsidRPr="005762D8">
        <w:rPr>
          <w:rFonts w:eastAsiaTheme="minorEastAsia"/>
          <w:b/>
          <w:bCs/>
        </w:rPr>
        <w:t>RELEASE:</w:t>
      </w:r>
      <w:r w:rsidRPr="005762D8">
        <w:tab/>
      </w:r>
      <w:r w:rsidR="0254CABA" w:rsidRPr="005762D8">
        <w:rPr>
          <w:rFonts w:eastAsiaTheme="minorEastAsia"/>
          <w:b/>
          <w:bCs/>
        </w:rPr>
        <w:t>January 14</w:t>
      </w:r>
      <w:r w:rsidRPr="005762D8">
        <w:rPr>
          <w:rFonts w:eastAsiaTheme="minorEastAsia"/>
          <w:b/>
          <w:bCs/>
        </w:rPr>
        <w:t>, 202</w:t>
      </w:r>
      <w:r w:rsidR="75C03396" w:rsidRPr="005762D8">
        <w:rPr>
          <w:rFonts w:eastAsiaTheme="minorEastAsia"/>
          <w:b/>
          <w:bCs/>
        </w:rPr>
        <w:t>5</w:t>
      </w:r>
    </w:p>
    <w:p w14:paraId="2963D920" w14:textId="77777777" w:rsidR="00943494" w:rsidRPr="005762D8" w:rsidRDefault="00943494" w:rsidP="36658EAC">
      <w:pPr>
        <w:rPr>
          <w:rFonts w:eastAsiaTheme="minorEastAsia"/>
          <w:b/>
          <w:bCs/>
        </w:rPr>
      </w:pPr>
    </w:p>
    <w:p w14:paraId="30A0DE1A" w14:textId="1B8BD7C9" w:rsidR="287A9AE5" w:rsidRPr="005762D8" w:rsidRDefault="287A9AE5" w:rsidP="6896DC9C">
      <w:pPr>
        <w:rPr>
          <w:rFonts w:eastAsiaTheme="minorEastAsia"/>
          <w:b/>
          <w:bCs/>
        </w:rPr>
      </w:pPr>
      <w:r w:rsidRPr="005762D8">
        <w:rPr>
          <w:rFonts w:eastAsiaTheme="minorEastAsia"/>
          <w:b/>
          <w:bCs/>
        </w:rPr>
        <w:t>Monumental Piano Trios</w:t>
      </w:r>
    </w:p>
    <w:p w14:paraId="6CA56E5A" w14:textId="69EC82D0" w:rsidR="3DDFF176" w:rsidRPr="005762D8" w:rsidRDefault="3DDFF176" w:rsidP="6896DC9C">
      <w:pPr>
        <w:rPr>
          <w:rFonts w:eastAsiaTheme="minorEastAsia"/>
        </w:rPr>
      </w:pPr>
      <w:r w:rsidRPr="005762D8">
        <w:rPr>
          <w:rFonts w:eastAsiaTheme="minorEastAsia"/>
        </w:rPr>
        <w:t>The piano trio gained popularity amongst composers in the 18</w:t>
      </w:r>
      <w:r w:rsidRPr="005762D8">
        <w:rPr>
          <w:rFonts w:eastAsiaTheme="minorEastAsia"/>
          <w:vertAlign w:val="superscript"/>
        </w:rPr>
        <w:t>th</w:t>
      </w:r>
      <w:r w:rsidRPr="005762D8">
        <w:rPr>
          <w:rFonts w:eastAsiaTheme="minorEastAsia"/>
        </w:rPr>
        <w:t xml:space="preserve"> century with Haydn composing </w:t>
      </w:r>
      <w:r w:rsidR="32FBB070" w:rsidRPr="005762D8">
        <w:rPr>
          <w:rFonts w:eastAsiaTheme="minorEastAsia"/>
        </w:rPr>
        <w:t>arou</w:t>
      </w:r>
      <w:r w:rsidRPr="005762D8">
        <w:rPr>
          <w:rFonts w:eastAsiaTheme="minorEastAsia"/>
        </w:rPr>
        <w:t>n</w:t>
      </w:r>
      <w:r w:rsidR="32FBB070" w:rsidRPr="005762D8">
        <w:rPr>
          <w:rFonts w:eastAsiaTheme="minorEastAsia"/>
        </w:rPr>
        <w:t>d</w:t>
      </w:r>
      <w:r w:rsidRPr="005762D8">
        <w:rPr>
          <w:rFonts w:eastAsiaTheme="minorEastAsia"/>
        </w:rPr>
        <w:t xml:space="preserve"> 40 of them and composers </w:t>
      </w:r>
      <w:r w:rsidR="628AF00F" w:rsidRPr="005762D8">
        <w:rPr>
          <w:rFonts w:eastAsiaTheme="minorEastAsia"/>
        </w:rPr>
        <w:t xml:space="preserve">like Mozart and Beethoven </w:t>
      </w:r>
      <w:r w:rsidRPr="005762D8">
        <w:rPr>
          <w:rFonts w:eastAsiaTheme="minorEastAsia"/>
        </w:rPr>
        <w:t xml:space="preserve">following suit as the instrumentation </w:t>
      </w:r>
      <w:r w:rsidR="103A7E8B" w:rsidRPr="005762D8">
        <w:rPr>
          <w:rFonts w:eastAsiaTheme="minorEastAsia"/>
        </w:rPr>
        <w:t>allow</w:t>
      </w:r>
      <w:r w:rsidRPr="005762D8">
        <w:rPr>
          <w:rFonts w:eastAsiaTheme="minorEastAsia"/>
        </w:rPr>
        <w:t>e</w:t>
      </w:r>
      <w:r w:rsidR="103A7E8B" w:rsidRPr="005762D8">
        <w:rPr>
          <w:rFonts w:eastAsiaTheme="minorEastAsia"/>
        </w:rPr>
        <w:t>d</w:t>
      </w:r>
      <w:r w:rsidRPr="005762D8">
        <w:rPr>
          <w:rFonts w:eastAsiaTheme="minorEastAsia"/>
        </w:rPr>
        <w:t xml:space="preserve"> perfect </w:t>
      </w:r>
      <w:r w:rsidR="229CA97A" w:rsidRPr="005762D8">
        <w:rPr>
          <w:rFonts w:eastAsiaTheme="minorEastAsia"/>
        </w:rPr>
        <w:t>flexibility</w:t>
      </w:r>
      <w:r w:rsidRPr="005762D8">
        <w:rPr>
          <w:rFonts w:eastAsiaTheme="minorEastAsia"/>
        </w:rPr>
        <w:t xml:space="preserve"> </w:t>
      </w:r>
      <w:r w:rsidR="5D72A88F" w:rsidRPr="005762D8">
        <w:rPr>
          <w:rFonts w:eastAsiaTheme="minorEastAsia"/>
        </w:rPr>
        <w:t>for</w:t>
      </w:r>
      <w:r w:rsidRPr="005762D8">
        <w:rPr>
          <w:rFonts w:eastAsiaTheme="minorEastAsia"/>
        </w:rPr>
        <w:t xml:space="preserve"> salon performance</w:t>
      </w:r>
      <w:r w:rsidR="0287DCEF" w:rsidRPr="005762D8">
        <w:rPr>
          <w:rFonts w:eastAsiaTheme="minorEastAsia"/>
        </w:rPr>
        <w:t>s</w:t>
      </w:r>
      <w:r w:rsidRPr="005762D8">
        <w:rPr>
          <w:rFonts w:eastAsiaTheme="minorEastAsia"/>
        </w:rPr>
        <w:t xml:space="preserve">. Fanny Hensel (née Mendelssohn)’s Piano Trio premiered in 1847 at one of her Sunday salons to celebrate her sister, </w:t>
      </w:r>
      <w:proofErr w:type="spellStart"/>
      <w:r w:rsidRPr="005762D8">
        <w:rPr>
          <w:rFonts w:eastAsiaTheme="minorEastAsia"/>
        </w:rPr>
        <w:t>Rebecka’s</w:t>
      </w:r>
      <w:proofErr w:type="spellEnd"/>
      <w:r w:rsidRPr="005762D8">
        <w:rPr>
          <w:rFonts w:eastAsiaTheme="minorEastAsia"/>
        </w:rPr>
        <w:t xml:space="preserve"> birthday. Though sharing a key with her brother</w:t>
      </w:r>
      <w:r w:rsidR="00001088">
        <w:rPr>
          <w:rFonts w:eastAsiaTheme="minorEastAsia"/>
        </w:rPr>
        <w:t>,</w:t>
      </w:r>
      <w:r w:rsidRPr="005762D8">
        <w:rPr>
          <w:rFonts w:eastAsiaTheme="minorEastAsia"/>
        </w:rPr>
        <w:t xml:space="preserve"> Felix’s earlier </w:t>
      </w:r>
      <w:r w:rsidR="4B77C524" w:rsidRPr="005762D8">
        <w:rPr>
          <w:rFonts w:eastAsiaTheme="minorEastAsia"/>
        </w:rPr>
        <w:t>p</w:t>
      </w:r>
      <w:r w:rsidRPr="005762D8">
        <w:rPr>
          <w:rFonts w:eastAsiaTheme="minorEastAsia"/>
        </w:rPr>
        <w:t xml:space="preserve">iano </w:t>
      </w:r>
      <w:r w:rsidR="67CBC665" w:rsidRPr="005762D8">
        <w:rPr>
          <w:rFonts w:eastAsiaTheme="minorEastAsia"/>
        </w:rPr>
        <w:t>t</w:t>
      </w:r>
      <w:r w:rsidRPr="005762D8">
        <w:rPr>
          <w:rFonts w:eastAsiaTheme="minorEastAsia"/>
        </w:rPr>
        <w:t xml:space="preserve">rio, Hensel’s trio uses a mostly chromatic melody alluding to her sister’s vocal talent as well as her fondness for the works of </w:t>
      </w:r>
      <w:proofErr w:type="spellStart"/>
      <w:r w:rsidRPr="005762D8">
        <w:rPr>
          <w:rFonts w:eastAsiaTheme="minorEastAsia"/>
        </w:rPr>
        <w:t>Frédéric</w:t>
      </w:r>
      <w:proofErr w:type="spellEnd"/>
      <w:r w:rsidRPr="005762D8">
        <w:rPr>
          <w:rFonts w:eastAsiaTheme="minorEastAsia"/>
        </w:rPr>
        <w:t xml:space="preserve"> Chopin. By the time Maurice Ravel composed his Trio in A minor, he had established a successful career and become </w:t>
      </w:r>
      <w:r w:rsidR="1FE4A6F3" w:rsidRPr="005762D8">
        <w:rPr>
          <w:rFonts w:eastAsiaTheme="minorEastAsia"/>
        </w:rPr>
        <w:t>a well-known</w:t>
      </w:r>
      <w:r w:rsidRPr="005762D8">
        <w:rPr>
          <w:rFonts w:eastAsiaTheme="minorEastAsia"/>
        </w:rPr>
        <w:t xml:space="preserve"> public figure. This </w:t>
      </w:r>
      <w:r w:rsidR="5DB5B1A5" w:rsidRPr="005762D8">
        <w:rPr>
          <w:rFonts w:eastAsiaTheme="minorEastAsia"/>
        </w:rPr>
        <w:t xml:space="preserve">trio </w:t>
      </w:r>
      <w:r w:rsidRPr="005762D8">
        <w:rPr>
          <w:rFonts w:eastAsiaTheme="minorEastAsia"/>
        </w:rPr>
        <w:t>has come to be a classic of the literature and showcases an imagination and complexity unique to Ravel and this trio.</w:t>
      </w:r>
    </w:p>
    <w:p w14:paraId="5CE77F42" w14:textId="77777777" w:rsidR="00943494" w:rsidRPr="005762D8" w:rsidRDefault="00943494" w:rsidP="36658EAC">
      <w:pPr>
        <w:rPr>
          <w:rFonts w:eastAsiaTheme="minorEastAsia"/>
          <w:b/>
          <w:bCs/>
        </w:rPr>
      </w:pPr>
    </w:p>
    <w:p w14:paraId="6E20B836" w14:textId="590F7BEC" w:rsidR="00943494" w:rsidRPr="005762D8" w:rsidRDefault="6F75F75E" w:rsidP="36658EAC">
      <w:pPr>
        <w:tabs>
          <w:tab w:val="left" w:pos="2700"/>
        </w:tabs>
        <w:ind w:left="2700" w:hanging="2700"/>
        <w:rPr>
          <w:rFonts w:eastAsiaTheme="minorEastAsia"/>
        </w:rPr>
      </w:pPr>
      <w:r w:rsidRPr="005762D8">
        <w:rPr>
          <w:rFonts w:eastAsiaTheme="minorEastAsia"/>
        </w:rPr>
        <w:t>F</w:t>
      </w:r>
      <w:r w:rsidR="2E3296D7" w:rsidRPr="005762D8">
        <w:rPr>
          <w:rFonts w:eastAsiaTheme="minorEastAsia"/>
        </w:rPr>
        <w:t>anny</w:t>
      </w:r>
      <w:r w:rsidRPr="005762D8">
        <w:rPr>
          <w:rFonts w:eastAsiaTheme="minorEastAsia"/>
        </w:rPr>
        <w:t xml:space="preserve"> Mendelssohn</w:t>
      </w:r>
      <w:r w:rsidR="005762D8">
        <w:rPr>
          <w:rFonts w:eastAsiaTheme="minorEastAsia"/>
        </w:rPr>
        <w:t>:</w:t>
      </w:r>
      <w:r w:rsidR="38303CFB" w:rsidRPr="005762D8">
        <w:rPr>
          <w:rFonts w:eastAsiaTheme="minorEastAsia"/>
        </w:rPr>
        <w:t xml:space="preserve"> </w:t>
      </w:r>
      <w:r w:rsidR="005762D8">
        <w:rPr>
          <w:rFonts w:eastAsiaTheme="minorEastAsia"/>
        </w:rPr>
        <w:tab/>
      </w:r>
      <w:r w:rsidR="529693F8" w:rsidRPr="005762D8">
        <w:rPr>
          <w:rFonts w:eastAsiaTheme="minorEastAsia"/>
        </w:rPr>
        <w:t>Trio in D minor for Piano, Violin, and Cello, Op. 11</w:t>
      </w:r>
      <w:r w:rsidR="7D572C6E" w:rsidRPr="005762D8">
        <w:rPr>
          <w:rFonts w:eastAsiaTheme="minorEastAsia"/>
        </w:rPr>
        <w:t xml:space="preserve"> (</w:t>
      </w:r>
      <w:r w:rsidR="0A7ACC2C" w:rsidRPr="005762D8">
        <w:rPr>
          <w:rFonts w:eastAsiaTheme="minorEastAsia"/>
        </w:rPr>
        <w:t>1847</w:t>
      </w:r>
      <w:r w:rsidR="7D572C6E" w:rsidRPr="005762D8">
        <w:rPr>
          <w:rFonts w:eastAsiaTheme="minorEastAsia"/>
        </w:rPr>
        <w:t>)</w:t>
      </w:r>
    </w:p>
    <w:p w14:paraId="6C4D822C" w14:textId="3D21134A" w:rsidR="00943494" w:rsidRPr="005762D8" w:rsidRDefault="31DDA2D0" w:rsidP="09860657">
      <w:pPr>
        <w:tabs>
          <w:tab w:val="left" w:pos="2700"/>
        </w:tabs>
        <w:ind w:left="2700"/>
        <w:rPr>
          <w:rFonts w:eastAsiaTheme="minorEastAsia"/>
          <w:i/>
          <w:iCs/>
        </w:rPr>
      </w:pPr>
      <w:r w:rsidRPr="005762D8">
        <w:rPr>
          <w:rFonts w:eastAsiaTheme="minorEastAsia"/>
          <w:i/>
          <w:iCs/>
        </w:rPr>
        <w:lastRenderedPageBreak/>
        <w:t>Michael St</w:t>
      </w:r>
      <w:bookmarkStart w:id="0" w:name="_GoBack"/>
      <w:bookmarkEnd w:id="0"/>
      <w:r w:rsidRPr="005762D8">
        <w:rPr>
          <w:rFonts w:eastAsiaTheme="minorEastAsia"/>
          <w:i/>
          <w:iCs/>
        </w:rPr>
        <w:t>ephen Brown, piano; James Thompson, violin; Paul Watkins, cello</w:t>
      </w:r>
    </w:p>
    <w:p w14:paraId="5540A7B2" w14:textId="77777777" w:rsidR="00943494" w:rsidRPr="005762D8" w:rsidRDefault="00943494" w:rsidP="36658EAC">
      <w:pPr>
        <w:tabs>
          <w:tab w:val="left" w:pos="2700"/>
        </w:tabs>
        <w:ind w:left="2700" w:hanging="2700"/>
        <w:rPr>
          <w:rFonts w:eastAsiaTheme="minorEastAsia"/>
          <w:b/>
          <w:bCs/>
        </w:rPr>
      </w:pPr>
    </w:p>
    <w:p w14:paraId="6867EE35" w14:textId="391D6EDA" w:rsidR="00943494" w:rsidRPr="005762D8" w:rsidRDefault="490F2790" w:rsidP="09860657">
      <w:pPr>
        <w:tabs>
          <w:tab w:val="left" w:pos="2700"/>
        </w:tabs>
        <w:ind w:left="2700" w:hanging="2700"/>
        <w:rPr>
          <w:rFonts w:eastAsiaTheme="minorEastAsia"/>
        </w:rPr>
      </w:pPr>
      <w:r w:rsidRPr="005762D8">
        <w:rPr>
          <w:rFonts w:eastAsiaTheme="minorEastAsia"/>
        </w:rPr>
        <w:t>Maurice Ravel</w:t>
      </w:r>
      <w:r w:rsidR="005762D8">
        <w:rPr>
          <w:rFonts w:eastAsiaTheme="minorEastAsia"/>
        </w:rPr>
        <w:t>:</w:t>
      </w:r>
      <w:r w:rsidR="00943494" w:rsidRPr="005762D8">
        <w:tab/>
      </w:r>
      <w:r w:rsidR="2BBE7F11" w:rsidRPr="005762D8">
        <w:rPr>
          <w:rFonts w:eastAsiaTheme="minorEastAsia"/>
        </w:rPr>
        <w:t>Trio in A minor for Piano, Violin, and Cello</w:t>
      </w:r>
      <w:r w:rsidR="6218D3E6" w:rsidRPr="005762D8">
        <w:rPr>
          <w:rFonts w:eastAsiaTheme="minorEastAsia"/>
        </w:rPr>
        <w:t xml:space="preserve"> (</w:t>
      </w:r>
      <w:r w:rsidR="24EA63B2" w:rsidRPr="005762D8">
        <w:rPr>
          <w:rFonts w:eastAsiaTheme="minorEastAsia"/>
        </w:rPr>
        <w:t>1914</w:t>
      </w:r>
      <w:r w:rsidR="6218D3E6" w:rsidRPr="005762D8">
        <w:rPr>
          <w:rFonts w:eastAsiaTheme="minorEastAsia"/>
        </w:rPr>
        <w:t>)</w:t>
      </w:r>
    </w:p>
    <w:p w14:paraId="7F02349A" w14:textId="1FC45783" w:rsidR="6D1A2C0C" w:rsidRPr="005762D8" w:rsidRDefault="5A123373" w:rsidP="09860657">
      <w:pPr>
        <w:tabs>
          <w:tab w:val="left" w:pos="2700"/>
        </w:tabs>
        <w:ind w:left="2700"/>
        <w:rPr>
          <w:rFonts w:eastAsiaTheme="minorEastAsia"/>
          <w:i/>
          <w:iCs/>
        </w:rPr>
      </w:pPr>
      <w:r w:rsidRPr="005762D8">
        <w:rPr>
          <w:rFonts w:eastAsiaTheme="minorEastAsia"/>
          <w:i/>
          <w:iCs/>
        </w:rPr>
        <w:t xml:space="preserve">Michael Stephen Brown, piano; Erin Keefe, violin; Mihai </w:t>
      </w:r>
      <w:proofErr w:type="spellStart"/>
      <w:r w:rsidRPr="005762D8">
        <w:rPr>
          <w:rFonts w:eastAsiaTheme="minorEastAsia"/>
          <w:i/>
          <w:iCs/>
        </w:rPr>
        <w:t>Marica</w:t>
      </w:r>
      <w:proofErr w:type="spellEnd"/>
      <w:r w:rsidRPr="005762D8">
        <w:rPr>
          <w:rFonts w:eastAsiaTheme="minorEastAsia"/>
          <w:i/>
          <w:iCs/>
        </w:rPr>
        <w:t>, cello</w:t>
      </w:r>
    </w:p>
    <w:p w14:paraId="5EF7B879" w14:textId="77777777" w:rsidR="00943494" w:rsidRPr="005762D8" w:rsidRDefault="00943494" w:rsidP="36658EAC">
      <w:pPr>
        <w:rPr>
          <w:rFonts w:eastAsiaTheme="minorEastAsia"/>
          <w:i/>
          <w:iCs/>
        </w:rPr>
      </w:pPr>
    </w:p>
    <w:p w14:paraId="142D62F4" w14:textId="77777777" w:rsidR="002F592B" w:rsidRPr="005762D8" w:rsidRDefault="002F592B" w:rsidP="36658EAC">
      <w:pPr>
        <w:rPr>
          <w:rFonts w:eastAsiaTheme="minorEastAsia"/>
          <w:i/>
          <w:iCs/>
        </w:rPr>
      </w:pPr>
    </w:p>
    <w:p w14:paraId="6905E597" w14:textId="5D99F3B2" w:rsidR="002F592B" w:rsidRPr="005762D8" w:rsidRDefault="002F592B"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233F97E4" w:rsidRPr="005762D8">
        <w:rPr>
          <w:rFonts w:eastAsiaTheme="minorEastAsia"/>
          <w:b/>
          <w:bCs/>
        </w:rPr>
        <w:t>5</w:t>
      </w:r>
      <w:r w:rsidRPr="005762D8">
        <w:rPr>
          <w:rFonts w:eastAsiaTheme="minorEastAsia"/>
          <w:b/>
          <w:bCs/>
        </w:rPr>
        <w:t>-</w:t>
      </w:r>
      <w:r w:rsidR="3A5C61F8" w:rsidRPr="005762D8">
        <w:rPr>
          <w:rFonts w:eastAsiaTheme="minorEastAsia"/>
          <w:b/>
          <w:bCs/>
        </w:rPr>
        <w:t>19</w:t>
      </w:r>
    </w:p>
    <w:p w14:paraId="2245C6D2" w14:textId="51C653EE" w:rsidR="002F592B" w:rsidRPr="005762D8" w:rsidRDefault="002F592B" w:rsidP="36658EAC">
      <w:pPr>
        <w:tabs>
          <w:tab w:val="left" w:pos="2520"/>
        </w:tabs>
        <w:rPr>
          <w:rFonts w:eastAsiaTheme="minorEastAsia"/>
          <w:b/>
          <w:bCs/>
        </w:rPr>
      </w:pPr>
      <w:r w:rsidRPr="005762D8">
        <w:rPr>
          <w:rFonts w:eastAsiaTheme="minorEastAsia"/>
          <w:b/>
          <w:bCs/>
        </w:rPr>
        <w:t>RELEASE:</w:t>
      </w:r>
      <w:r w:rsidRPr="005762D8">
        <w:tab/>
      </w:r>
      <w:r w:rsidR="2988B09F" w:rsidRPr="005762D8">
        <w:rPr>
          <w:rFonts w:eastAsiaTheme="minorEastAsia"/>
          <w:b/>
          <w:bCs/>
        </w:rPr>
        <w:t>January 21</w:t>
      </w:r>
      <w:r w:rsidRPr="005762D8">
        <w:rPr>
          <w:rFonts w:eastAsiaTheme="minorEastAsia"/>
          <w:b/>
          <w:bCs/>
        </w:rPr>
        <w:t>, 202</w:t>
      </w:r>
      <w:r w:rsidR="0E7073D2" w:rsidRPr="005762D8">
        <w:rPr>
          <w:rFonts w:eastAsiaTheme="minorEastAsia"/>
          <w:b/>
          <w:bCs/>
        </w:rPr>
        <w:t>5</w:t>
      </w:r>
    </w:p>
    <w:p w14:paraId="31AA820E" w14:textId="77777777" w:rsidR="002F592B" w:rsidRPr="005762D8" w:rsidRDefault="002F592B" w:rsidP="36658EAC">
      <w:pPr>
        <w:rPr>
          <w:rFonts w:eastAsiaTheme="minorEastAsia"/>
          <w:b/>
          <w:bCs/>
        </w:rPr>
      </w:pPr>
    </w:p>
    <w:p w14:paraId="41604425" w14:textId="0297A195" w:rsidR="29918870" w:rsidRPr="005762D8" w:rsidRDefault="29918870" w:rsidP="09860657">
      <w:pPr>
        <w:rPr>
          <w:rFonts w:eastAsiaTheme="minorEastAsia"/>
          <w:b/>
          <w:bCs/>
        </w:rPr>
      </w:pPr>
      <w:r w:rsidRPr="005762D8">
        <w:rPr>
          <w:rFonts w:eastAsiaTheme="minorEastAsia"/>
          <w:b/>
          <w:bCs/>
        </w:rPr>
        <w:t>Late 18</w:t>
      </w:r>
      <w:r w:rsidRPr="005762D8">
        <w:rPr>
          <w:rFonts w:eastAsiaTheme="minorEastAsia"/>
          <w:b/>
          <w:bCs/>
          <w:vertAlign w:val="superscript"/>
        </w:rPr>
        <w:t>th</w:t>
      </w:r>
      <w:r w:rsidRPr="005762D8">
        <w:rPr>
          <w:rFonts w:eastAsiaTheme="minorEastAsia"/>
          <w:b/>
          <w:bCs/>
        </w:rPr>
        <w:t xml:space="preserve"> Century Classics</w:t>
      </w:r>
    </w:p>
    <w:p w14:paraId="67AFC5BA" w14:textId="2C42294C" w:rsidR="1CF3FBD3" w:rsidRPr="005762D8" w:rsidRDefault="1CF3FBD3" w:rsidP="6896DC9C">
      <w:pPr>
        <w:rPr>
          <w:rFonts w:eastAsiaTheme="minorEastAsia"/>
        </w:rPr>
      </w:pPr>
      <w:r w:rsidRPr="005762D8">
        <w:rPr>
          <w:rFonts w:eastAsiaTheme="minorEastAsia"/>
        </w:rPr>
        <w:t xml:space="preserve">Written during a time of immense change in Mozart’s life following his departure from the Salzburg court and the loss of his mother, his Quartet for Flute and Strings was composed as a commission for amateur flutist, Ferdinand de Jean, and combines his wit, improvisation methods of the time, and the Classical-era structure. Mozart continued to hone his work with wind instruments and by 1787, found himself in Prague surrounded with </w:t>
      </w:r>
      <w:r w:rsidR="58CBC40D" w:rsidRPr="005762D8">
        <w:rPr>
          <w:rFonts w:eastAsiaTheme="minorEastAsia"/>
        </w:rPr>
        <w:t xml:space="preserve">immense </w:t>
      </w:r>
      <w:r w:rsidRPr="005762D8">
        <w:rPr>
          <w:rFonts w:eastAsiaTheme="minorEastAsia"/>
        </w:rPr>
        <w:t xml:space="preserve">talent. While his original </w:t>
      </w:r>
      <w:r w:rsidRPr="005762D8">
        <w:rPr>
          <w:rFonts w:eastAsiaTheme="minorEastAsia"/>
          <w:i/>
          <w:iCs/>
        </w:rPr>
        <w:t>Don Giovanni</w:t>
      </w:r>
      <w:r w:rsidRPr="005762D8">
        <w:rPr>
          <w:rFonts w:eastAsiaTheme="minorEastAsia"/>
        </w:rPr>
        <w:t xml:space="preserve"> opera did feature </w:t>
      </w:r>
      <w:r w:rsidR="09276EDC" w:rsidRPr="005762D8">
        <w:rPr>
          <w:rFonts w:eastAsiaTheme="minorEastAsia"/>
        </w:rPr>
        <w:t>a large wind section</w:t>
      </w:r>
      <w:r w:rsidRPr="005762D8">
        <w:rPr>
          <w:rFonts w:eastAsiaTheme="minorEastAsia"/>
        </w:rPr>
        <w:t xml:space="preserve">, this transcription by oboist Johann Georg </w:t>
      </w:r>
      <w:proofErr w:type="spellStart"/>
      <w:r w:rsidRPr="005762D8">
        <w:rPr>
          <w:rFonts w:eastAsiaTheme="minorEastAsia"/>
        </w:rPr>
        <w:t>Triebensee</w:t>
      </w:r>
      <w:proofErr w:type="spellEnd"/>
      <w:r w:rsidRPr="005762D8">
        <w:rPr>
          <w:rFonts w:eastAsiaTheme="minorEastAsia"/>
        </w:rPr>
        <w:t xml:space="preserve"> published three years after the </w:t>
      </w:r>
      <w:r w:rsidR="76F892EF" w:rsidRPr="005762D8">
        <w:rPr>
          <w:rFonts w:eastAsiaTheme="minorEastAsia"/>
        </w:rPr>
        <w:t xml:space="preserve">work’s </w:t>
      </w:r>
      <w:r w:rsidRPr="005762D8">
        <w:rPr>
          <w:rFonts w:eastAsiaTheme="minorEastAsia"/>
        </w:rPr>
        <w:t>premiere, brings the winds to the forefront. Composed toward the later years of the 18</w:t>
      </w:r>
      <w:r w:rsidRPr="005762D8">
        <w:rPr>
          <w:rFonts w:eastAsiaTheme="minorEastAsia"/>
          <w:vertAlign w:val="superscript"/>
        </w:rPr>
        <w:t>th</w:t>
      </w:r>
      <w:r w:rsidRPr="005762D8">
        <w:rPr>
          <w:rFonts w:eastAsiaTheme="minorEastAsia"/>
        </w:rPr>
        <w:t xml:space="preserve"> century and </w:t>
      </w:r>
      <w:r w:rsidR="41CE49D3" w:rsidRPr="005762D8">
        <w:rPr>
          <w:rFonts w:eastAsiaTheme="minorEastAsia"/>
        </w:rPr>
        <w:t xml:space="preserve">of </w:t>
      </w:r>
      <w:r w:rsidRPr="005762D8">
        <w:rPr>
          <w:rFonts w:eastAsiaTheme="minorEastAsia"/>
        </w:rPr>
        <w:t xml:space="preserve">Haydn’s own </w:t>
      </w:r>
      <w:r w:rsidR="7A2AD9F1" w:rsidRPr="005762D8">
        <w:rPr>
          <w:rFonts w:eastAsiaTheme="minorEastAsia"/>
        </w:rPr>
        <w:t>life</w:t>
      </w:r>
      <w:r w:rsidRPr="005762D8">
        <w:rPr>
          <w:rFonts w:eastAsiaTheme="minorEastAsia"/>
        </w:rPr>
        <w:t xml:space="preserve">, </w:t>
      </w:r>
      <w:r w:rsidR="43CF034A" w:rsidRPr="005762D8">
        <w:rPr>
          <w:rFonts w:eastAsiaTheme="minorEastAsia"/>
        </w:rPr>
        <w:t xml:space="preserve">his </w:t>
      </w:r>
      <w:r w:rsidR="49949153" w:rsidRPr="005762D8">
        <w:rPr>
          <w:rFonts w:eastAsiaTheme="minorEastAsia"/>
        </w:rPr>
        <w:t>“</w:t>
      </w:r>
      <w:r w:rsidRPr="005762D8">
        <w:rPr>
          <w:rFonts w:eastAsiaTheme="minorEastAsia"/>
        </w:rPr>
        <w:t>Sunrise</w:t>
      </w:r>
      <w:r w:rsidR="2FCD7016" w:rsidRPr="005762D8">
        <w:rPr>
          <w:rFonts w:eastAsiaTheme="minorEastAsia"/>
        </w:rPr>
        <w:t>”</w:t>
      </w:r>
      <w:r w:rsidRPr="005762D8">
        <w:rPr>
          <w:rFonts w:eastAsiaTheme="minorEastAsia"/>
        </w:rPr>
        <w:t xml:space="preserve"> quartet</w:t>
      </w:r>
      <w:r w:rsidR="390FE4FC" w:rsidRPr="005762D8">
        <w:rPr>
          <w:rFonts w:eastAsiaTheme="minorEastAsia"/>
        </w:rPr>
        <w:t>, named for the arching opening theme,</w:t>
      </w:r>
      <w:r w:rsidRPr="005762D8">
        <w:rPr>
          <w:rFonts w:eastAsiaTheme="minorEastAsia"/>
        </w:rPr>
        <w:t xml:space="preserve"> sees a composer turning away from large symphonic works and wind instrumentation </w:t>
      </w:r>
      <w:r w:rsidR="19FE6403" w:rsidRPr="005762D8">
        <w:rPr>
          <w:rFonts w:eastAsiaTheme="minorEastAsia"/>
        </w:rPr>
        <w:t xml:space="preserve">to </w:t>
      </w:r>
      <w:r w:rsidR="6C09A9CA" w:rsidRPr="005762D8">
        <w:rPr>
          <w:rFonts w:eastAsiaTheme="minorEastAsia"/>
        </w:rPr>
        <w:t>creat</w:t>
      </w:r>
      <w:r w:rsidR="2969C26C" w:rsidRPr="005762D8">
        <w:rPr>
          <w:rFonts w:eastAsiaTheme="minorEastAsia"/>
        </w:rPr>
        <w:t>e</w:t>
      </w:r>
      <w:r w:rsidR="6C09A9CA" w:rsidRPr="005762D8">
        <w:rPr>
          <w:rFonts w:eastAsiaTheme="minorEastAsia"/>
        </w:rPr>
        <w:t xml:space="preserve"> one </w:t>
      </w:r>
      <w:r w:rsidRPr="005762D8">
        <w:rPr>
          <w:rFonts w:eastAsiaTheme="minorEastAsia"/>
        </w:rPr>
        <w:t xml:space="preserve">of </w:t>
      </w:r>
      <w:r w:rsidR="408C36FB" w:rsidRPr="005762D8">
        <w:rPr>
          <w:rFonts w:eastAsiaTheme="minorEastAsia"/>
        </w:rPr>
        <w:t>his</w:t>
      </w:r>
      <w:r w:rsidRPr="005762D8">
        <w:rPr>
          <w:rFonts w:eastAsiaTheme="minorEastAsia"/>
        </w:rPr>
        <w:t xml:space="preserve"> most limpid and sensual melodic inventions.</w:t>
      </w:r>
    </w:p>
    <w:p w14:paraId="461828E9" w14:textId="77777777" w:rsidR="002F592B" w:rsidRPr="005762D8" w:rsidRDefault="002F592B" w:rsidP="36658EAC">
      <w:pPr>
        <w:rPr>
          <w:rFonts w:eastAsiaTheme="minorEastAsia"/>
          <w:b/>
          <w:bCs/>
        </w:rPr>
      </w:pPr>
    </w:p>
    <w:p w14:paraId="40733A2C" w14:textId="276D3050" w:rsidR="005762D8" w:rsidRDefault="1175E3E0" w:rsidP="36658EAC">
      <w:pPr>
        <w:tabs>
          <w:tab w:val="left" w:pos="2700"/>
        </w:tabs>
        <w:ind w:left="2700" w:hanging="2700"/>
        <w:rPr>
          <w:rFonts w:eastAsiaTheme="minorEastAsia"/>
        </w:rPr>
      </w:pPr>
      <w:r w:rsidRPr="005762D8">
        <w:rPr>
          <w:rFonts w:eastAsiaTheme="minorEastAsia"/>
        </w:rPr>
        <w:t xml:space="preserve">Wolfgang Amadeus </w:t>
      </w:r>
      <w:r w:rsidR="005762D8">
        <w:rPr>
          <w:rFonts w:eastAsiaTheme="minorEastAsia"/>
        </w:rPr>
        <w:tab/>
      </w:r>
      <w:r w:rsidR="005762D8" w:rsidRPr="005762D8">
        <w:rPr>
          <w:rFonts w:eastAsiaTheme="minorEastAsia"/>
        </w:rPr>
        <w:t>Quartet for Flute and Strings in G major, K. 285a (1777–78)</w:t>
      </w:r>
    </w:p>
    <w:p w14:paraId="6E3E5C74" w14:textId="4C7B0B4C" w:rsidR="0C3D2969" w:rsidRPr="005762D8" w:rsidRDefault="1175E3E0" w:rsidP="005762D8">
      <w:pPr>
        <w:tabs>
          <w:tab w:val="left" w:pos="2700"/>
        </w:tabs>
        <w:ind w:left="2700" w:hanging="2700"/>
        <w:rPr>
          <w:rFonts w:eastAsiaTheme="minorEastAsia"/>
        </w:rPr>
      </w:pPr>
      <w:r w:rsidRPr="005762D8">
        <w:rPr>
          <w:rFonts w:eastAsiaTheme="minorEastAsia"/>
        </w:rPr>
        <w:t>Mozart</w:t>
      </w:r>
      <w:r w:rsidR="005762D8">
        <w:rPr>
          <w:rFonts w:eastAsiaTheme="minorEastAsia"/>
        </w:rPr>
        <w:t>:</w:t>
      </w:r>
      <w:r w:rsidR="005762D8">
        <w:rPr>
          <w:rFonts w:eastAsiaTheme="minorEastAsia"/>
        </w:rPr>
        <w:tab/>
      </w:r>
      <w:r w:rsidR="0EAC5916" w:rsidRPr="005762D8">
        <w:rPr>
          <w:rFonts w:eastAsiaTheme="minorEastAsia"/>
          <w:i/>
          <w:iCs/>
        </w:rPr>
        <w:t xml:space="preserve">Ransom Wilson, </w:t>
      </w:r>
      <w:r w:rsidR="48C9D9AA" w:rsidRPr="005762D8">
        <w:rPr>
          <w:rFonts w:eastAsiaTheme="minorEastAsia"/>
          <w:i/>
          <w:iCs/>
        </w:rPr>
        <w:t>f</w:t>
      </w:r>
      <w:r w:rsidR="0EAC5916" w:rsidRPr="005762D8">
        <w:rPr>
          <w:rFonts w:eastAsiaTheme="minorEastAsia"/>
          <w:i/>
          <w:iCs/>
        </w:rPr>
        <w:t>lute</w:t>
      </w:r>
      <w:r w:rsidR="22C32897" w:rsidRPr="005762D8">
        <w:rPr>
          <w:rFonts w:eastAsiaTheme="minorEastAsia"/>
          <w:i/>
          <w:iCs/>
        </w:rPr>
        <w:t xml:space="preserve">; </w:t>
      </w:r>
      <w:r w:rsidR="0EAC5916" w:rsidRPr="005762D8">
        <w:rPr>
          <w:rFonts w:eastAsiaTheme="minorEastAsia"/>
          <w:i/>
          <w:iCs/>
        </w:rPr>
        <w:t xml:space="preserve">Stella Chen, </w:t>
      </w:r>
      <w:r w:rsidR="47442732" w:rsidRPr="005762D8">
        <w:rPr>
          <w:rFonts w:eastAsiaTheme="minorEastAsia"/>
          <w:i/>
          <w:iCs/>
        </w:rPr>
        <w:t>v</w:t>
      </w:r>
      <w:r w:rsidR="0EAC5916" w:rsidRPr="005762D8">
        <w:rPr>
          <w:rFonts w:eastAsiaTheme="minorEastAsia"/>
          <w:i/>
          <w:iCs/>
        </w:rPr>
        <w:t>iolin</w:t>
      </w:r>
      <w:r w:rsidR="0B376C88" w:rsidRPr="005762D8">
        <w:rPr>
          <w:rFonts w:eastAsiaTheme="minorEastAsia"/>
          <w:i/>
          <w:iCs/>
        </w:rPr>
        <w:t xml:space="preserve">; </w:t>
      </w:r>
      <w:r w:rsidR="0EAC5916" w:rsidRPr="005762D8">
        <w:rPr>
          <w:rFonts w:eastAsiaTheme="minorEastAsia"/>
          <w:i/>
          <w:iCs/>
        </w:rPr>
        <w:t xml:space="preserve">Matthew </w:t>
      </w:r>
      <w:proofErr w:type="spellStart"/>
      <w:r w:rsidR="0EAC5916" w:rsidRPr="005762D8">
        <w:rPr>
          <w:rFonts w:eastAsiaTheme="minorEastAsia"/>
          <w:i/>
          <w:iCs/>
        </w:rPr>
        <w:t>Lipman</w:t>
      </w:r>
      <w:proofErr w:type="spellEnd"/>
      <w:r w:rsidR="0EAC5916" w:rsidRPr="005762D8">
        <w:rPr>
          <w:rFonts w:eastAsiaTheme="minorEastAsia"/>
          <w:i/>
          <w:iCs/>
        </w:rPr>
        <w:t xml:space="preserve">, </w:t>
      </w:r>
      <w:r w:rsidR="4379FCC5" w:rsidRPr="005762D8">
        <w:rPr>
          <w:rFonts w:eastAsiaTheme="minorEastAsia"/>
          <w:i/>
          <w:iCs/>
        </w:rPr>
        <w:t>v</w:t>
      </w:r>
      <w:r w:rsidR="0EAC5916" w:rsidRPr="005762D8">
        <w:rPr>
          <w:rFonts w:eastAsiaTheme="minorEastAsia"/>
          <w:i/>
          <w:iCs/>
        </w:rPr>
        <w:t>iola</w:t>
      </w:r>
      <w:r w:rsidR="3D8836D7" w:rsidRPr="005762D8">
        <w:rPr>
          <w:rFonts w:eastAsiaTheme="minorEastAsia"/>
          <w:i/>
          <w:iCs/>
        </w:rPr>
        <w:t xml:space="preserve">; </w:t>
      </w:r>
      <w:r w:rsidR="0EAC5916" w:rsidRPr="005762D8">
        <w:rPr>
          <w:rFonts w:eastAsiaTheme="minorEastAsia"/>
          <w:i/>
          <w:iCs/>
        </w:rPr>
        <w:t xml:space="preserve">Nicholas </w:t>
      </w:r>
      <w:proofErr w:type="spellStart"/>
      <w:r w:rsidR="0EAC5916" w:rsidRPr="005762D8">
        <w:rPr>
          <w:rFonts w:eastAsiaTheme="minorEastAsia"/>
          <w:i/>
          <w:iCs/>
        </w:rPr>
        <w:t>Canellakis</w:t>
      </w:r>
      <w:proofErr w:type="spellEnd"/>
      <w:r w:rsidR="0EAC5916" w:rsidRPr="005762D8">
        <w:rPr>
          <w:rFonts w:eastAsiaTheme="minorEastAsia"/>
          <w:i/>
          <w:iCs/>
        </w:rPr>
        <w:t xml:space="preserve">, </w:t>
      </w:r>
      <w:r w:rsidR="34D58C62" w:rsidRPr="005762D8">
        <w:rPr>
          <w:rFonts w:eastAsiaTheme="minorEastAsia"/>
          <w:i/>
          <w:iCs/>
        </w:rPr>
        <w:t>c</w:t>
      </w:r>
      <w:r w:rsidR="0EAC5916" w:rsidRPr="005762D8">
        <w:rPr>
          <w:rFonts w:eastAsiaTheme="minorEastAsia"/>
          <w:i/>
          <w:iCs/>
        </w:rPr>
        <w:t>ello</w:t>
      </w:r>
    </w:p>
    <w:p w14:paraId="47593681" w14:textId="77777777" w:rsidR="002F592B" w:rsidRPr="005762D8" w:rsidRDefault="002F592B" w:rsidP="27020774">
      <w:pPr>
        <w:tabs>
          <w:tab w:val="left" w:pos="2700"/>
        </w:tabs>
        <w:ind w:left="2700" w:hanging="2700"/>
        <w:rPr>
          <w:rFonts w:eastAsiaTheme="minorEastAsia"/>
          <w:b/>
          <w:bCs/>
        </w:rPr>
      </w:pPr>
    </w:p>
    <w:p w14:paraId="2F0E6ADC" w14:textId="46E93BBC" w:rsidR="27020774" w:rsidRPr="005762D8" w:rsidRDefault="27020774" w:rsidP="27020774">
      <w:pPr>
        <w:tabs>
          <w:tab w:val="left" w:pos="2700"/>
        </w:tabs>
        <w:ind w:left="2700" w:hanging="2700"/>
        <w:rPr>
          <w:rFonts w:eastAsiaTheme="minorEastAsia"/>
          <w:b/>
          <w:bCs/>
        </w:rPr>
      </w:pPr>
    </w:p>
    <w:p w14:paraId="59BBAC52" w14:textId="1283C734" w:rsidR="27020774" w:rsidRPr="005762D8" w:rsidRDefault="27020774" w:rsidP="27020774">
      <w:pPr>
        <w:tabs>
          <w:tab w:val="left" w:pos="2700"/>
        </w:tabs>
        <w:ind w:left="2700" w:hanging="2700"/>
        <w:rPr>
          <w:rFonts w:eastAsiaTheme="minorEastAsia"/>
          <w:b/>
          <w:bCs/>
        </w:rPr>
      </w:pPr>
    </w:p>
    <w:p w14:paraId="0F0A0903" w14:textId="060B1879" w:rsidR="14CA253D" w:rsidRPr="005762D8" w:rsidRDefault="7DD4B0AB" w:rsidP="36658EAC">
      <w:pPr>
        <w:tabs>
          <w:tab w:val="left" w:pos="2700"/>
        </w:tabs>
        <w:ind w:left="2700" w:hanging="2700"/>
        <w:rPr>
          <w:rFonts w:eastAsiaTheme="minorEastAsia"/>
        </w:rPr>
      </w:pPr>
      <w:r w:rsidRPr="005762D8">
        <w:rPr>
          <w:rFonts w:eastAsiaTheme="minorEastAsia"/>
        </w:rPr>
        <w:t>Franz Joseph Haydn</w:t>
      </w:r>
      <w:r w:rsidR="006612F5">
        <w:rPr>
          <w:rFonts w:eastAsiaTheme="minorEastAsia"/>
        </w:rPr>
        <w:t>:</w:t>
      </w:r>
      <w:r w:rsidR="14CA253D" w:rsidRPr="005762D8">
        <w:tab/>
      </w:r>
      <w:r w:rsidR="4BC27DF4" w:rsidRPr="005762D8">
        <w:rPr>
          <w:rFonts w:eastAsiaTheme="minorEastAsia"/>
        </w:rPr>
        <w:t>Quartet in B-flat major for Strings, Hob. III:</w:t>
      </w:r>
      <w:r w:rsidR="00001088">
        <w:rPr>
          <w:rFonts w:eastAsiaTheme="minorEastAsia"/>
        </w:rPr>
        <w:t xml:space="preserve"> </w:t>
      </w:r>
      <w:r w:rsidR="4BC27DF4" w:rsidRPr="005762D8">
        <w:rPr>
          <w:rFonts w:eastAsiaTheme="minorEastAsia"/>
        </w:rPr>
        <w:t xml:space="preserve">78, Op. 76, No. 4, "Sunrise" </w:t>
      </w:r>
      <w:r w:rsidR="4E76423B" w:rsidRPr="005762D8">
        <w:rPr>
          <w:rFonts w:eastAsiaTheme="minorEastAsia"/>
        </w:rPr>
        <w:t>(</w:t>
      </w:r>
      <w:r w:rsidR="63BE91F3" w:rsidRPr="005762D8">
        <w:rPr>
          <w:rFonts w:eastAsiaTheme="minorEastAsia"/>
        </w:rPr>
        <w:t>1797</w:t>
      </w:r>
      <w:r w:rsidR="14FA9CC3" w:rsidRPr="005762D8">
        <w:rPr>
          <w:rFonts w:eastAsiaTheme="minorEastAsia"/>
        </w:rPr>
        <w:t>)</w:t>
      </w:r>
    </w:p>
    <w:p w14:paraId="4ACEEFDE" w14:textId="7C554646" w:rsidR="163C0A1C" w:rsidRPr="005762D8" w:rsidRDefault="163C0A1C" w:rsidP="09860657">
      <w:pPr>
        <w:tabs>
          <w:tab w:val="left" w:pos="2700"/>
        </w:tabs>
        <w:ind w:left="2700"/>
        <w:rPr>
          <w:rFonts w:eastAsiaTheme="minorEastAsia"/>
          <w:i/>
          <w:iCs/>
        </w:rPr>
      </w:pPr>
      <w:r w:rsidRPr="005762D8">
        <w:rPr>
          <w:rFonts w:eastAsiaTheme="minorEastAsia"/>
          <w:i/>
          <w:iCs/>
        </w:rPr>
        <w:t>Schumann Quartet</w:t>
      </w:r>
      <w:r w:rsidR="1C427D4F" w:rsidRPr="005762D8">
        <w:rPr>
          <w:rFonts w:eastAsiaTheme="minorEastAsia"/>
          <w:i/>
          <w:iCs/>
        </w:rPr>
        <w:t xml:space="preserve"> </w:t>
      </w:r>
      <w:r w:rsidRPr="005762D8">
        <w:rPr>
          <w:rFonts w:eastAsiaTheme="minorEastAsia"/>
          <w:i/>
          <w:iCs/>
        </w:rPr>
        <w:t xml:space="preserve">(Erik Schumann, Ken Schumann, </w:t>
      </w:r>
      <w:r w:rsidR="14FEA021" w:rsidRPr="005762D8">
        <w:rPr>
          <w:rFonts w:eastAsiaTheme="minorEastAsia"/>
          <w:i/>
          <w:iCs/>
        </w:rPr>
        <w:t>v</w:t>
      </w:r>
      <w:r w:rsidRPr="005762D8">
        <w:rPr>
          <w:rFonts w:eastAsiaTheme="minorEastAsia"/>
          <w:i/>
          <w:iCs/>
        </w:rPr>
        <w:t>iolin</w:t>
      </w:r>
      <w:r w:rsidR="04F623E7" w:rsidRPr="005762D8">
        <w:rPr>
          <w:rFonts w:eastAsiaTheme="minorEastAsia"/>
          <w:i/>
          <w:iCs/>
        </w:rPr>
        <w:t xml:space="preserve">; </w:t>
      </w:r>
      <w:proofErr w:type="spellStart"/>
      <w:r w:rsidRPr="005762D8">
        <w:rPr>
          <w:rFonts w:eastAsiaTheme="minorEastAsia"/>
          <w:i/>
          <w:iCs/>
        </w:rPr>
        <w:t>Liisa</w:t>
      </w:r>
      <w:proofErr w:type="spellEnd"/>
      <w:r w:rsidRPr="005762D8">
        <w:rPr>
          <w:rFonts w:eastAsiaTheme="minorEastAsia"/>
          <w:i/>
          <w:iCs/>
        </w:rPr>
        <w:t xml:space="preserve"> </w:t>
      </w:r>
      <w:proofErr w:type="spellStart"/>
      <w:r w:rsidRPr="005762D8">
        <w:rPr>
          <w:rFonts w:eastAsiaTheme="minorEastAsia"/>
          <w:i/>
          <w:iCs/>
        </w:rPr>
        <w:t>Randalu</w:t>
      </w:r>
      <w:proofErr w:type="spellEnd"/>
      <w:r w:rsidRPr="005762D8">
        <w:rPr>
          <w:rFonts w:eastAsiaTheme="minorEastAsia"/>
          <w:i/>
          <w:iCs/>
        </w:rPr>
        <w:t xml:space="preserve">, </w:t>
      </w:r>
      <w:r w:rsidR="23DF5942" w:rsidRPr="005762D8">
        <w:rPr>
          <w:rFonts w:eastAsiaTheme="minorEastAsia"/>
          <w:i/>
          <w:iCs/>
        </w:rPr>
        <w:t>v</w:t>
      </w:r>
      <w:r w:rsidRPr="005762D8">
        <w:rPr>
          <w:rFonts w:eastAsiaTheme="minorEastAsia"/>
          <w:i/>
          <w:iCs/>
        </w:rPr>
        <w:t>iola</w:t>
      </w:r>
      <w:r w:rsidR="720439EA" w:rsidRPr="005762D8">
        <w:rPr>
          <w:rFonts w:eastAsiaTheme="minorEastAsia"/>
          <w:i/>
          <w:iCs/>
        </w:rPr>
        <w:t xml:space="preserve">; </w:t>
      </w:r>
      <w:r w:rsidRPr="005762D8">
        <w:rPr>
          <w:rFonts w:eastAsiaTheme="minorEastAsia"/>
          <w:i/>
          <w:iCs/>
        </w:rPr>
        <w:t xml:space="preserve">Mark Schumann, </w:t>
      </w:r>
      <w:r w:rsidR="20E7C669" w:rsidRPr="005762D8">
        <w:rPr>
          <w:rFonts w:eastAsiaTheme="minorEastAsia"/>
          <w:i/>
          <w:iCs/>
        </w:rPr>
        <w:t>c</w:t>
      </w:r>
      <w:r w:rsidRPr="005762D8">
        <w:rPr>
          <w:rFonts w:eastAsiaTheme="minorEastAsia"/>
          <w:i/>
          <w:iCs/>
        </w:rPr>
        <w:t>ello)</w:t>
      </w:r>
    </w:p>
    <w:p w14:paraId="37EA6BF7" w14:textId="0902D746" w:rsidR="09860657" w:rsidRPr="005762D8" w:rsidRDefault="09860657" w:rsidP="09860657">
      <w:pPr>
        <w:tabs>
          <w:tab w:val="left" w:pos="2700"/>
        </w:tabs>
        <w:ind w:left="2700" w:hanging="2700"/>
        <w:rPr>
          <w:rFonts w:eastAsiaTheme="minorEastAsia"/>
        </w:rPr>
      </w:pPr>
    </w:p>
    <w:p w14:paraId="0077E7E2" w14:textId="0F5AB084" w:rsidR="005762D8" w:rsidRDefault="5BF53219" w:rsidP="6896DC9C">
      <w:pPr>
        <w:tabs>
          <w:tab w:val="left" w:pos="2700"/>
        </w:tabs>
        <w:ind w:left="2700" w:hanging="2700"/>
        <w:rPr>
          <w:rFonts w:eastAsiaTheme="minorEastAsia"/>
        </w:rPr>
      </w:pPr>
      <w:r w:rsidRPr="005762D8">
        <w:rPr>
          <w:rFonts w:eastAsiaTheme="minorEastAsia"/>
        </w:rPr>
        <w:t xml:space="preserve">Wolfgang Amadeus </w:t>
      </w:r>
      <w:r w:rsidR="005762D8">
        <w:rPr>
          <w:rFonts w:eastAsiaTheme="minorEastAsia"/>
        </w:rPr>
        <w:tab/>
      </w:r>
      <w:r w:rsidR="005762D8" w:rsidRPr="005762D8">
        <w:rPr>
          <w:rFonts w:eastAsiaTheme="minorEastAsia"/>
        </w:rPr>
        <w:t xml:space="preserve">Selections from </w:t>
      </w:r>
      <w:r w:rsidR="005762D8" w:rsidRPr="005762D8">
        <w:rPr>
          <w:rFonts w:eastAsiaTheme="minorEastAsia"/>
          <w:i/>
          <w:iCs/>
        </w:rPr>
        <w:t>Don Giovanni</w:t>
      </w:r>
      <w:r w:rsidR="005762D8" w:rsidRPr="005762D8">
        <w:rPr>
          <w:rFonts w:eastAsiaTheme="minorEastAsia"/>
        </w:rPr>
        <w:t xml:space="preserve"> for Two Oboes, Two Clarinets, Two</w:t>
      </w:r>
    </w:p>
    <w:p w14:paraId="5CC33CD2" w14:textId="25327CAA" w:rsidR="5BF53219" w:rsidRPr="005762D8" w:rsidRDefault="5BF53219" w:rsidP="6896DC9C">
      <w:pPr>
        <w:tabs>
          <w:tab w:val="left" w:pos="2700"/>
        </w:tabs>
        <w:ind w:left="2700" w:hanging="2700"/>
        <w:rPr>
          <w:rFonts w:eastAsiaTheme="minorEastAsia"/>
        </w:rPr>
      </w:pPr>
      <w:r w:rsidRPr="005762D8">
        <w:rPr>
          <w:rFonts w:eastAsiaTheme="minorEastAsia"/>
        </w:rPr>
        <w:t>Mozart</w:t>
      </w:r>
      <w:r w:rsidR="005762D8">
        <w:rPr>
          <w:rFonts w:eastAsiaTheme="minorEastAsia"/>
        </w:rPr>
        <w:t>:</w:t>
      </w:r>
      <w:r w:rsidRPr="005762D8">
        <w:tab/>
      </w:r>
      <w:r w:rsidR="404121CD" w:rsidRPr="005762D8">
        <w:rPr>
          <w:rFonts w:eastAsiaTheme="minorEastAsia"/>
        </w:rPr>
        <w:t>Bassoons, and Two Horns</w:t>
      </w:r>
      <w:r w:rsidR="7B075E15" w:rsidRPr="005762D8">
        <w:rPr>
          <w:rFonts w:eastAsiaTheme="minorEastAsia"/>
        </w:rPr>
        <w:t xml:space="preserve"> (1787)</w:t>
      </w:r>
      <w:r w:rsidRPr="005762D8">
        <w:rPr>
          <w:rFonts w:eastAsiaTheme="minorEastAsia"/>
        </w:rPr>
        <w:t xml:space="preserve"> </w:t>
      </w:r>
      <w:r w:rsidR="015EEA32" w:rsidRPr="005762D8">
        <w:rPr>
          <w:rFonts w:eastAsiaTheme="minorEastAsia"/>
        </w:rPr>
        <w:t xml:space="preserve">(arr. for winds by Josef </w:t>
      </w:r>
      <w:proofErr w:type="spellStart"/>
      <w:r w:rsidR="015EEA32" w:rsidRPr="005762D8">
        <w:rPr>
          <w:rFonts w:eastAsiaTheme="minorEastAsia"/>
        </w:rPr>
        <w:t>Triebensee</w:t>
      </w:r>
      <w:proofErr w:type="spellEnd"/>
      <w:r w:rsidR="015EEA32" w:rsidRPr="005762D8">
        <w:rPr>
          <w:rFonts w:eastAsiaTheme="minorEastAsia"/>
        </w:rPr>
        <w:t>, 1790)</w:t>
      </w:r>
    </w:p>
    <w:p w14:paraId="11F58E2B" w14:textId="1919B307" w:rsidR="4369C420" w:rsidRPr="005762D8" w:rsidRDefault="4369C420" w:rsidP="09860657">
      <w:pPr>
        <w:tabs>
          <w:tab w:val="left" w:pos="2700"/>
        </w:tabs>
        <w:ind w:left="2700"/>
        <w:rPr>
          <w:rFonts w:eastAsiaTheme="minorEastAsia"/>
          <w:i/>
          <w:iCs/>
        </w:rPr>
      </w:pPr>
      <w:r w:rsidRPr="005762D8">
        <w:rPr>
          <w:rFonts w:eastAsiaTheme="minorEastAsia"/>
          <w:i/>
          <w:iCs/>
        </w:rPr>
        <w:t xml:space="preserve">James Austin Smith, Stephen Taylor, oboe; </w:t>
      </w:r>
      <w:proofErr w:type="spellStart"/>
      <w:r w:rsidRPr="005762D8">
        <w:rPr>
          <w:rFonts w:eastAsiaTheme="minorEastAsia"/>
          <w:i/>
          <w:iCs/>
        </w:rPr>
        <w:t>Romie</w:t>
      </w:r>
      <w:proofErr w:type="spellEnd"/>
      <w:r w:rsidRPr="005762D8">
        <w:rPr>
          <w:rFonts w:eastAsiaTheme="minorEastAsia"/>
          <w:i/>
          <w:iCs/>
        </w:rPr>
        <w:t xml:space="preserve"> de Guise-</w:t>
      </w:r>
      <w:proofErr w:type="spellStart"/>
      <w:r w:rsidRPr="005762D8">
        <w:rPr>
          <w:rFonts w:eastAsiaTheme="minorEastAsia"/>
          <w:i/>
          <w:iCs/>
        </w:rPr>
        <w:t>Langlois</w:t>
      </w:r>
      <w:proofErr w:type="spellEnd"/>
      <w:r w:rsidRPr="005762D8">
        <w:rPr>
          <w:rFonts w:eastAsiaTheme="minorEastAsia"/>
          <w:i/>
          <w:iCs/>
        </w:rPr>
        <w:t xml:space="preserve">, </w:t>
      </w:r>
      <w:proofErr w:type="spellStart"/>
      <w:r w:rsidRPr="005762D8">
        <w:rPr>
          <w:rFonts w:eastAsiaTheme="minorEastAsia"/>
          <w:i/>
          <w:iCs/>
        </w:rPr>
        <w:t>Tommaso</w:t>
      </w:r>
      <w:proofErr w:type="spellEnd"/>
      <w:r w:rsidRPr="005762D8">
        <w:rPr>
          <w:rFonts w:eastAsiaTheme="minorEastAsia"/>
          <w:i/>
          <w:iCs/>
        </w:rPr>
        <w:t xml:space="preserve"> </w:t>
      </w:r>
      <w:proofErr w:type="spellStart"/>
      <w:r w:rsidRPr="005762D8">
        <w:rPr>
          <w:rFonts w:eastAsiaTheme="minorEastAsia"/>
          <w:i/>
          <w:iCs/>
        </w:rPr>
        <w:t>Lonquich</w:t>
      </w:r>
      <w:proofErr w:type="spellEnd"/>
      <w:r w:rsidRPr="005762D8">
        <w:rPr>
          <w:rFonts w:eastAsiaTheme="minorEastAsia"/>
          <w:i/>
          <w:iCs/>
        </w:rPr>
        <w:t xml:space="preserve">, clarinet; Marc Goldberg, Peter </w:t>
      </w:r>
      <w:proofErr w:type="spellStart"/>
      <w:r w:rsidRPr="005762D8">
        <w:rPr>
          <w:rFonts w:eastAsiaTheme="minorEastAsia"/>
          <w:i/>
          <w:iCs/>
        </w:rPr>
        <w:t>Kolkay</w:t>
      </w:r>
      <w:proofErr w:type="spellEnd"/>
      <w:r w:rsidRPr="005762D8">
        <w:rPr>
          <w:rFonts w:eastAsiaTheme="minorEastAsia"/>
          <w:i/>
          <w:iCs/>
        </w:rPr>
        <w:t>, bassoon; David Jolley, Eric Reed, horn</w:t>
      </w:r>
    </w:p>
    <w:p w14:paraId="008D3792" w14:textId="5EAD89E6" w:rsidR="09860657" w:rsidRPr="005762D8" w:rsidRDefault="09860657" w:rsidP="09860657">
      <w:pPr>
        <w:tabs>
          <w:tab w:val="left" w:pos="2700"/>
        </w:tabs>
        <w:ind w:left="2700"/>
        <w:rPr>
          <w:rFonts w:eastAsiaTheme="minorEastAsia"/>
          <w:i/>
          <w:iCs/>
        </w:rPr>
      </w:pPr>
    </w:p>
    <w:p w14:paraId="736E7A81" w14:textId="01630DED" w:rsidR="09860657" w:rsidRPr="005762D8" w:rsidRDefault="09860657" w:rsidP="09860657">
      <w:pPr>
        <w:tabs>
          <w:tab w:val="left" w:pos="2700"/>
        </w:tabs>
        <w:ind w:left="2700"/>
        <w:rPr>
          <w:rFonts w:eastAsiaTheme="minorEastAsia"/>
          <w:i/>
          <w:iCs/>
        </w:rPr>
      </w:pPr>
    </w:p>
    <w:p w14:paraId="5AE39A87" w14:textId="245BDB02" w:rsidR="002F592B" w:rsidRPr="005762D8" w:rsidRDefault="002F592B" w:rsidP="4A2171C3">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2F3E0534" w:rsidRPr="005762D8">
        <w:rPr>
          <w:rFonts w:eastAsiaTheme="minorEastAsia"/>
          <w:b/>
          <w:bCs/>
        </w:rPr>
        <w:t>5-</w:t>
      </w:r>
      <w:r w:rsidR="74E2F452" w:rsidRPr="005762D8">
        <w:rPr>
          <w:rFonts w:eastAsiaTheme="minorEastAsia"/>
          <w:b/>
          <w:bCs/>
        </w:rPr>
        <w:t>20</w:t>
      </w:r>
    </w:p>
    <w:p w14:paraId="68AC25AD" w14:textId="25F52FB5" w:rsidR="002F592B" w:rsidRPr="005762D8" w:rsidRDefault="002F592B" w:rsidP="36658EAC">
      <w:pPr>
        <w:tabs>
          <w:tab w:val="left" w:pos="2520"/>
        </w:tabs>
        <w:rPr>
          <w:rFonts w:eastAsiaTheme="minorEastAsia"/>
          <w:b/>
          <w:bCs/>
        </w:rPr>
      </w:pPr>
      <w:r w:rsidRPr="005762D8">
        <w:rPr>
          <w:rFonts w:eastAsiaTheme="minorEastAsia"/>
          <w:b/>
          <w:bCs/>
        </w:rPr>
        <w:t>RELEASE:</w:t>
      </w:r>
      <w:r w:rsidRPr="005762D8">
        <w:tab/>
      </w:r>
      <w:r w:rsidR="3EA4E790" w:rsidRPr="005762D8">
        <w:rPr>
          <w:rFonts w:eastAsiaTheme="minorEastAsia"/>
          <w:b/>
          <w:bCs/>
        </w:rPr>
        <w:t xml:space="preserve">January </w:t>
      </w:r>
      <w:r w:rsidR="41FA8519" w:rsidRPr="005762D8">
        <w:rPr>
          <w:rFonts w:eastAsiaTheme="minorEastAsia"/>
          <w:b/>
          <w:bCs/>
        </w:rPr>
        <w:t>28,</w:t>
      </w:r>
      <w:r w:rsidRPr="005762D8">
        <w:rPr>
          <w:rFonts w:eastAsiaTheme="minorEastAsia"/>
          <w:b/>
          <w:bCs/>
        </w:rPr>
        <w:t xml:space="preserve"> 202</w:t>
      </w:r>
      <w:r w:rsidR="0C2518EB" w:rsidRPr="005762D8">
        <w:rPr>
          <w:rFonts w:eastAsiaTheme="minorEastAsia"/>
          <w:b/>
          <w:bCs/>
        </w:rPr>
        <w:t>5</w:t>
      </w:r>
    </w:p>
    <w:p w14:paraId="1DA4CF62" w14:textId="77777777" w:rsidR="002F592B" w:rsidRPr="005762D8" w:rsidRDefault="002F592B" w:rsidP="36658EAC">
      <w:pPr>
        <w:rPr>
          <w:rFonts w:eastAsiaTheme="minorEastAsia"/>
          <w:b/>
          <w:bCs/>
        </w:rPr>
      </w:pPr>
    </w:p>
    <w:p w14:paraId="7D386D42" w14:textId="7435A2E0" w:rsidR="1BA6D17B" w:rsidRPr="005762D8" w:rsidRDefault="1BA6D17B" w:rsidP="09860657">
      <w:pPr>
        <w:rPr>
          <w:rFonts w:eastAsiaTheme="minorEastAsia"/>
          <w:b/>
          <w:bCs/>
        </w:rPr>
      </w:pPr>
      <w:r w:rsidRPr="005762D8">
        <w:rPr>
          <w:rFonts w:eastAsiaTheme="minorEastAsia"/>
          <w:b/>
          <w:bCs/>
        </w:rPr>
        <w:lastRenderedPageBreak/>
        <w:t xml:space="preserve">Miro Quartet: </w:t>
      </w:r>
      <w:proofErr w:type="spellStart"/>
      <w:r w:rsidRPr="005762D8">
        <w:rPr>
          <w:rFonts w:eastAsiaTheme="minorEastAsia"/>
          <w:b/>
          <w:bCs/>
        </w:rPr>
        <w:t>Ginastera</w:t>
      </w:r>
      <w:proofErr w:type="spellEnd"/>
    </w:p>
    <w:p w14:paraId="471C1033" w14:textId="3B3ED5AE" w:rsidR="002F592B" w:rsidRPr="005762D8" w:rsidRDefault="00376099" w:rsidP="36658EAC">
      <w:pPr>
        <w:rPr>
          <w:rFonts w:eastAsiaTheme="minorEastAsia"/>
        </w:rPr>
      </w:pPr>
      <w:r w:rsidRPr="005762D8">
        <w:rPr>
          <w:rFonts w:eastAsiaTheme="minorEastAsia"/>
        </w:rPr>
        <w:t xml:space="preserve">In this program, we travel to Argentina, a country rich in history, culture, geography, gastronomy, and folklore. Alberto </w:t>
      </w:r>
      <w:proofErr w:type="spellStart"/>
      <w:r w:rsidRPr="005762D8">
        <w:rPr>
          <w:rFonts w:eastAsiaTheme="minorEastAsia"/>
        </w:rPr>
        <w:t>Ginastera</w:t>
      </w:r>
      <w:proofErr w:type="spellEnd"/>
      <w:r w:rsidRPr="005762D8">
        <w:rPr>
          <w:rFonts w:eastAsiaTheme="minorEastAsia"/>
        </w:rPr>
        <w:t xml:space="preserve"> was one of the 20</w:t>
      </w:r>
      <w:r w:rsidRPr="005762D8">
        <w:rPr>
          <w:rFonts w:eastAsiaTheme="minorEastAsia"/>
          <w:vertAlign w:val="superscript"/>
        </w:rPr>
        <w:t>th</w:t>
      </w:r>
      <w:r w:rsidRPr="005762D8">
        <w:rPr>
          <w:rFonts w:eastAsiaTheme="minorEastAsia"/>
        </w:rPr>
        <w:t xml:space="preserve"> century’s most important composers. </w:t>
      </w:r>
      <w:proofErr w:type="spellStart"/>
      <w:r w:rsidRPr="005762D8">
        <w:rPr>
          <w:rFonts w:eastAsiaTheme="minorEastAsia"/>
        </w:rPr>
        <w:t>Ginastera</w:t>
      </w:r>
      <w:proofErr w:type="spellEnd"/>
      <w:r w:rsidRPr="005762D8">
        <w:rPr>
          <w:rFonts w:eastAsiaTheme="minorEastAsia"/>
        </w:rPr>
        <w:t xml:space="preserve"> was classically trained yet drew on his homeland’s extraordinary elements for inspiration including in his three string quartets. From the first and second movements’ depictions of the fiery gauchos, displaying their prowess on horseback, to the slow movement’s depiction of a starry night, the first </w:t>
      </w:r>
      <w:r w:rsidR="00FE64D7" w:rsidRPr="005762D8">
        <w:rPr>
          <w:rFonts w:eastAsiaTheme="minorEastAsia"/>
        </w:rPr>
        <w:t>q</w:t>
      </w:r>
      <w:r w:rsidRPr="005762D8">
        <w:rPr>
          <w:rFonts w:eastAsiaTheme="minorEastAsia"/>
        </w:rPr>
        <w:t xml:space="preserve">uartet is a tour of </w:t>
      </w:r>
      <w:proofErr w:type="spellStart"/>
      <w:r w:rsidRPr="005762D8">
        <w:rPr>
          <w:rFonts w:eastAsiaTheme="minorEastAsia"/>
        </w:rPr>
        <w:t>Ginastera’s</w:t>
      </w:r>
      <w:proofErr w:type="spellEnd"/>
      <w:r w:rsidRPr="005762D8">
        <w:rPr>
          <w:rFonts w:eastAsiaTheme="minorEastAsia"/>
        </w:rPr>
        <w:t xml:space="preserve"> beloved Pampas and their rich culture. For his third quartet, </w:t>
      </w:r>
      <w:proofErr w:type="spellStart"/>
      <w:r w:rsidRPr="005762D8">
        <w:rPr>
          <w:rFonts w:eastAsiaTheme="minorEastAsia"/>
        </w:rPr>
        <w:t>Ginastera</w:t>
      </w:r>
      <w:proofErr w:type="spellEnd"/>
      <w:r w:rsidRPr="005762D8">
        <w:rPr>
          <w:rFonts w:eastAsiaTheme="minorEastAsia"/>
        </w:rPr>
        <w:t xml:space="preserve"> drew inspiration from Arnold Schoenberg’s idea to incorporate a singer, as Schoenberg did in his second quartet </w:t>
      </w:r>
      <w:r w:rsidR="00FE64D7" w:rsidRPr="005762D8">
        <w:rPr>
          <w:rFonts w:eastAsiaTheme="minorEastAsia"/>
        </w:rPr>
        <w:t>from</w:t>
      </w:r>
      <w:r w:rsidRPr="005762D8">
        <w:rPr>
          <w:rFonts w:eastAsiaTheme="minorEastAsia"/>
        </w:rPr>
        <w:t xml:space="preserve"> 1908. Premiered in 1974, the </w:t>
      </w:r>
      <w:proofErr w:type="spellStart"/>
      <w:r w:rsidRPr="005762D8">
        <w:rPr>
          <w:rFonts w:eastAsiaTheme="minorEastAsia"/>
        </w:rPr>
        <w:t>Ginastera</w:t>
      </w:r>
      <w:proofErr w:type="spellEnd"/>
      <w:r w:rsidRPr="005762D8">
        <w:rPr>
          <w:rFonts w:eastAsiaTheme="minorEastAsia"/>
        </w:rPr>
        <w:t xml:space="preserve"> quartet draws its inspiration from the work of three poets who address broad subjects such as love and war and constitutes one of the most effective and moving chamber works of our time.</w:t>
      </w:r>
    </w:p>
    <w:p w14:paraId="1095B1EC" w14:textId="77777777" w:rsidR="00376099" w:rsidRPr="005762D8" w:rsidRDefault="00376099" w:rsidP="36658EAC">
      <w:pPr>
        <w:rPr>
          <w:rFonts w:eastAsiaTheme="minorEastAsia"/>
          <w:b/>
          <w:bCs/>
        </w:rPr>
      </w:pPr>
    </w:p>
    <w:p w14:paraId="78C29609" w14:textId="1CE54EE4" w:rsidR="333E0E67" w:rsidRPr="005762D8" w:rsidRDefault="392129DA" w:rsidP="36658EAC">
      <w:pPr>
        <w:tabs>
          <w:tab w:val="left" w:pos="2700"/>
        </w:tabs>
        <w:ind w:left="2700" w:hanging="2700"/>
        <w:rPr>
          <w:rFonts w:eastAsiaTheme="minorEastAsia"/>
        </w:rPr>
      </w:pPr>
      <w:r w:rsidRPr="005762D8">
        <w:rPr>
          <w:rFonts w:eastAsiaTheme="minorEastAsia"/>
        </w:rPr>
        <w:t xml:space="preserve">Alberto </w:t>
      </w:r>
      <w:proofErr w:type="spellStart"/>
      <w:r w:rsidRPr="005762D8">
        <w:rPr>
          <w:rFonts w:eastAsiaTheme="minorEastAsia"/>
        </w:rPr>
        <w:t>Ginastera</w:t>
      </w:r>
      <w:proofErr w:type="spellEnd"/>
      <w:r w:rsidR="005762D8">
        <w:rPr>
          <w:rFonts w:eastAsiaTheme="minorEastAsia"/>
        </w:rPr>
        <w:t>:</w:t>
      </w:r>
      <w:r w:rsidR="333E0E67" w:rsidRPr="005762D8">
        <w:tab/>
      </w:r>
      <w:r w:rsidR="6206525F" w:rsidRPr="005762D8">
        <w:rPr>
          <w:rFonts w:eastAsiaTheme="minorEastAsia"/>
        </w:rPr>
        <w:t>Quartet No. 1 for Strings, Op. 20</w:t>
      </w:r>
      <w:r w:rsidR="1BEE3A03" w:rsidRPr="005762D8">
        <w:rPr>
          <w:rFonts w:eastAsiaTheme="minorEastAsia"/>
        </w:rPr>
        <w:t xml:space="preserve"> (</w:t>
      </w:r>
      <w:r w:rsidR="444C4A19" w:rsidRPr="005762D8">
        <w:rPr>
          <w:rFonts w:eastAsiaTheme="minorEastAsia"/>
        </w:rPr>
        <w:t>1948</w:t>
      </w:r>
      <w:r w:rsidR="1BEE3A03" w:rsidRPr="005762D8">
        <w:rPr>
          <w:rFonts w:eastAsiaTheme="minorEastAsia"/>
        </w:rPr>
        <w:t>)</w:t>
      </w:r>
    </w:p>
    <w:p w14:paraId="5895EBC4" w14:textId="4B713F13" w:rsidR="7F089E92" w:rsidRPr="005762D8" w:rsidRDefault="7F089E92" w:rsidP="09860657">
      <w:pPr>
        <w:tabs>
          <w:tab w:val="left" w:pos="2700"/>
        </w:tabs>
        <w:ind w:left="2700"/>
        <w:rPr>
          <w:rFonts w:eastAsiaTheme="minorEastAsia"/>
          <w:i/>
          <w:iCs/>
        </w:rPr>
      </w:pPr>
      <w:r w:rsidRPr="005762D8">
        <w:rPr>
          <w:rFonts w:eastAsiaTheme="minorEastAsia"/>
          <w:i/>
          <w:iCs/>
        </w:rPr>
        <w:t xml:space="preserve">Miro Quartet (Daniel </w:t>
      </w:r>
      <w:proofErr w:type="spellStart"/>
      <w:r w:rsidRPr="005762D8">
        <w:rPr>
          <w:rFonts w:eastAsiaTheme="minorEastAsia"/>
          <w:i/>
          <w:iCs/>
        </w:rPr>
        <w:t>Ching</w:t>
      </w:r>
      <w:proofErr w:type="spellEnd"/>
      <w:r w:rsidRPr="005762D8">
        <w:rPr>
          <w:rFonts w:eastAsiaTheme="minorEastAsia"/>
          <w:i/>
          <w:iCs/>
        </w:rPr>
        <w:t xml:space="preserve">, William </w:t>
      </w:r>
      <w:proofErr w:type="spellStart"/>
      <w:r w:rsidRPr="005762D8">
        <w:rPr>
          <w:rFonts w:eastAsiaTheme="minorEastAsia"/>
          <w:i/>
          <w:iCs/>
        </w:rPr>
        <w:t>Fedkenheuer</w:t>
      </w:r>
      <w:proofErr w:type="spellEnd"/>
      <w:r w:rsidRPr="005762D8">
        <w:rPr>
          <w:rFonts w:eastAsiaTheme="minorEastAsia"/>
          <w:i/>
          <w:iCs/>
        </w:rPr>
        <w:t xml:space="preserve">, violin; John Largess, viola; Joshua </w:t>
      </w:r>
      <w:proofErr w:type="spellStart"/>
      <w:r w:rsidRPr="005762D8">
        <w:rPr>
          <w:rFonts w:eastAsiaTheme="minorEastAsia"/>
          <w:i/>
          <w:iCs/>
        </w:rPr>
        <w:t>Gindele</w:t>
      </w:r>
      <w:proofErr w:type="spellEnd"/>
      <w:r w:rsidRPr="005762D8">
        <w:rPr>
          <w:rFonts w:eastAsiaTheme="minorEastAsia"/>
          <w:i/>
          <w:iCs/>
        </w:rPr>
        <w:t>, cello)</w:t>
      </w:r>
    </w:p>
    <w:p w14:paraId="32B0FD36" w14:textId="77777777" w:rsidR="002F592B" w:rsidRPr="005762D8" w:rsidRDefault="002F592B" w:rsidP="36658EAC">
      <w:pPr>
        <w:tabs>
          <w:tab w:val="left" w:pos="2700"/>
        </w:tabs>
        <w:ind w:left="2700" w:hanging="2700"/>
        <w:rPr>
          <w:rFonts w:eastAsiaTheme="minorEastAsia"/>
          <w:b/>
          <w:bCs/>
        </w:rPr>
      </w:pPr>
    </w:p>
    <w:p w14:paraId="1B17B285" w14:textId="24103F18" w:rsidR="002F592B" w:rsidRPr="005762D8" w:rsidRDefault="516ACAD6" w:rsidP="09860657">
      <w:pPr>
        <w:tabs>
          <w:tab w:val="left" w:pos="2700"/>
        </w:tabs>
        <w:ind w:left="2700" w:hanging="2700"/>
        <w:rPr>
          <w:rFonts w:eastAsiaTheme="minorEastAsia"/>
          <w:i/>
          <w:iCs/>
        </w:rPr>
      </w:pPr>
      <w:r w:rsidRPr="005762D8">
        <w:rPr>
          <w:rFonts w:eastAsiaTheme="minorEastAsia"/>
        </w:rPr>
        <w:t xml:space="preserve">Alberto </w:t>
      </w:r>
      <w:proofErr w:type="spellStart"/>
      <w:r w:rsidRPr="005762D8">
        <w:rPr>
          <w:rFonts w:eastAsiaTheme="minorEastAsia"/>
        </w:rPr>
        <w:t>Ginastera</w:t>
      </w:r>
      <w:proofErr w:type="spellEnd"/>
      <w:r w:rsidR="005762D8">
        <w:rPr>
          <w:rFonts w:eastAsiaTheme="minorEastAsia"/>
        </w:rPr>
        <w:t>:</w:t>
      </w:r>
      <w:r w:rsidR="00943494" w:rsidRPr="005762D8">
        <w:tab/>
      </w:r>
      <w:r w:rsidR="79A33EEA" w:rsidRPr="005762D8">
        <w:rPr>
          <w:rFonts w:eastAsiaTheme="minorEastAsia"/>
        </w:rPr>
        <w:t>Quartet No</w:t>
      </w:r>
      <w:r w:rsidR="54E030E4" w:rsidRPr="005762D8">
        <w:rPr>
          <w:rFonts w:eastAsiaTheme="minorEastAsia"/>
        </w:rPr>
        <w:t xml:space="preserve">. </w:t>
      </w:r>
      <w:r w:rsidR="79A33EEA" w:rsidRPr="005762D8">
        <w:rPr>
          <w:rFonts w:eastAsiaTheme="minorEastAsia"/>
        </w:rPr>
        <w:t>3 for Strings with Soprano, Op. 40</w:t>
      </w:r>
      <w:r w:rsidR="2344E604" w:rsidRPr="005762D8">
        <w:rPr>
          <w:rFonts w:eastAsiaTheme="minorEastAsia"/>
        </w:rPr>
        <w:t xml:space="preserve"> (</w:t>
      </w:r>
      <w:r w:rsidR="16B69A00" w:rsidRPr="005762D8">
        <w:rPr>
          <w:rFonts w:eastAsiaTheme="minorEastAsia"/>
        </w:rPr>
        <w:t>1973</w:t>
      </w:r>
      <w:r w:rsidR="2344E604" w:rsidRPr="005762D8">
        <w:rPr>
          <w:rFonts w:eastAsiaTheme="minorEastAsia"/>
        </w:rPr>
        <w:t>)</w:t>
      </w:r>
    </w:p>
    <w:p w14:paraId="4C2E4DD7" w14:textId="7BB2B05E" w:rsidR="7C793900" w:rsidRPr="005762D8" w:rsidRDefault="7C793900" w:rsidP="09860657">
      <w:pPr>
        <w:tabs>
          <w:tab w:val="left" w:pos="2700"/>
        </w:tabs>
        <w:ind w:left="2700"/>
        <w:rPr>
          <w:rFonts w:eastAsiaTheme="minorEastAsia"/>
          <w:i/>
          <w:iCs/>
        </w:rPr>
      </w:pPr>
      <w:r w:rsidRPr="005762D8">
        <w:rPr>
          <w:rFonts w:eastAsiaTheme="minorEastAsia"/>
          <w:i/>
          <w:iCs/>
        </w:rPr>
        <w:t xml:space="preserve">Kiera Duffy, soprano; Miro Quartet (Daniel </w:t>
      </w:r>
      <w:proofErr w:type="spellStart"/>
      <w:r w:rsidRPr="005762D8">
        <w:rPr>
          <w:rFonts w:eastAsiaTheme="minorEastAsia"/>
          <w:i/>
          <w:iCs/>
        </w:rPr>
        <w:t>Ching</w:t>
      </w:r>
      <w:proofErr w:type="spellEnd"/>
      <w:r w:rsidRPr="005762D8">
        <w:rPr>
          <w:rFonts w:eastAsiaTheme="minorEastAsia"/>
          <w:i/>
          <w:iCs/>
        </w:rPr>
        <w:t xml:space="preserve">, William </w:t>
      </w:r>
      <w:proofErr w:type="spellStart"/>
      <w:r w:rsidRPr="005762D8">
        <w:rPr>
          <w:rFonts w:eastAsiaTheme="minorEastAsia"/>
          <w:i/>
          <w:iCs/>
        </w:rPr>
        <w:t>Fedkenheuer</w:t>
      </w:r>
      <w:proofErr w:type="spellEnd"/>
      <w:r w:rsidRPr="005762D8">
        <w:rPr>
          <w:rFonts w:eastAsiaTheme="minorEastAsia"/>
          <w:i/>
          <w:iCs/>
        </w:rPr>
        <w:t xml:space="preserve">, violin; John Largess, viola; Joshua </w:t>
      </w:r>
      <w:proofErr w:type="spellStart"/>
      <w:r w:rsidRPr="005762D8">
        <w:rPr>
          <w:rFonts w:eastAsiaTheme="minorEastAsia"/>
          <w:i/>
          <w:iCs/>
        </w:rPr>
        <w:t>Gindele</w:t>
      </w:r>
      <w:proofErr w:type="spellEnd"/>
      <w:r w:rsidRPr="005762D8">
        <w:rPr>
          <w:rFonts w:eastAsiaTheme="minorEastAsia"/>
          <w:i/>
          <w:iCs/>
        </w:rPr>
        <w:t>, cello)</w:t>
      </w:r>
    </w:p>
    <w:p w14:paraId="653F045C" w14:textId="4CFF847C" w:rsidR="00943494" w:rsidRPr="005762D8" w:rsidRDefault="00943494" w:rsidP="36658EAC">
      <w:pPr>
        <w:tabs>
          <w:tab w:val="left" w:pos="2700"/>
        </w:tabs>
        <w:ind w:left="2700" w:hanging="2700"/>
        <w:rPr>
          <w:rFonts w:eastAsiaTheme="minorEastAsia"/>
          <w:b/>
          <w:bCs/>
        </w:rPr>
      </w:pPr>
    </w:p>
    <w:p w14:paraId="12D0B4EC" w14:textId="56C6B92D" w:rsidR="27020774" w:rsidRPr="005762D8" w:rsidRDefault="27020774" w:rsidP="00797A1D">
      <w:pPr>
        <w:tabs>
          <w:tab w:val="left" w:pos="2700"/>
        </w:tabs>
        <w:rPr>
          <w:rFonts w:eastAsiaTheme="minorEastAsia"/>
          <w:b/>
          <w:bCs/>
        </w:rPr>
      </w:pPr>
    </w:p>
    <w:p w14:paraId="0CE5E2A9" w14:textId="00F09668" w:rsidR="00943494" w:rsidRPr="005762D8" w:rsidRDefault="2BB958EA"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2CE23DEE" w:rsidRPr="005762D8">
        <w:rPr>
          <w:rFonts w:eastAsiaTheme="minorEastAsia"/>
          <w:b/>
          <w:bCs/>
        </w:rPr>
        <w:t>5-</w:t>
      </w:r>
      <w:r w:rsidR="30EC57DE" w:rsidRPr="005762D8">
        <w:rPr>
          <w:rFonts w:eastAsiaTheme="minorEastAsia"/>
          <w:b/>
          <w:bCs/>
        </w:rPr>
        <w:t>21</w:t>
      </w:r>
    </w:p>
    <w:p w14:paraId="7E2BB7AE" w14:textId="47C00951" w:rsidR="00943494" w:rsidRPr="005762D8" w:rsidRDefault="2BB958EA" w:rsidP="36658EAC">
      <w:pPr>
        <w:tabs>
          <w:tab w:val="left" w:pos="2520"/>
        </w:tabs>
        <w:rPr>
          <w:rFonts w:eastAsiaTheme="minorEastAsia"/>
          <w:b/>
          <w:bCs/>
        </w:rPr>
      </w:pPr>
      <w:r w:rsidRPr="005762D8">
        <w:rPr>
          <w:rFonts w:eastAsiaTheme="minorEastAsia"/>
          <w:b/>
          <w:bCs/>
        </w:rPr>
        <w:t>RELEASE:</w:t>
      </w:r>
      <w:r w:rsidRPr="005762D8">
        <w:tab/>
      </w:r>
      <w:r w:rsidR="3900E2D9" w:rsidRPr="005762D8">
        <w:rPr>
          <w:rFonts w:eastAsiaTheme="minorEastAsia"/>
          <w:b/>
          <w:bCs/>
        </w:rPr>
        <w:t>February 4</w:t>
      </w:r>
      <w:r w:rsidRPr="005762D8">
        <w:rPr>
          <w:rFonts w:eastAsiaTheme="minorEastAsia"/>
          <w:b/>
          <w:bCs/>
        </w:rPr>
        <w:t>, 202</w:t>
      </w:r>
      <w:r w:rsidR="5499EBF3" w:rsidRPr="005762D8">
        <w:rPr>
          <w:rFonts w:eastAsiaTheme="minorEastAsia"/>
          <w:b/>
          <w:bCs/>
        </w:rPr>
        <w:t>5</w:t>
      </w:r>
    </w:p>
    <w:p w14:paraId="425D6D74" w14:textId="77777777" w:rsidR="00943494" w:rsidRPr="005762D8" w:rsidRDefault="00943494" w:rsidP="36658EAC">
      <w:pPr>
        <w:rPr>
          <w:rFonts w:eastAsiaTheme="minorEastAsia"/>
          <w:b/>
          <w:bCs/>
        </w:rPr>
      </w:pPr>
    </w:p>
    <w:p w14:paraId="20297E47" w14:textId="73A852D5" w:rsidR="28004659" w:rsidRPr="005762D8" w:rsidRDefault="28004659" w:rsidP="09860657">
      <w:pPr>
        <w:rPr>
          <w:rFonts w:eastAsiaTheme="minorEastAsia"/>
          <w:b/>
          <w:bCs/>
        </w:rPr>
      </w:pPr>
      <w:r w:rsidRPr="005762D8">
        <w:rPr>
          <w:rFonts w:eastAsiaTheme="minorEastAsia"/>
          <w:b/>
          <w:bCs/>
        </w:rPr>
        <w:t xml:space="preserve">Taste of </w:t>
      </w:r>
      <w:proofErr w:type="spellStart"/>
      <w:r w:rsidRPr="005762D8">
        <w:rPr>
          <w:rFonts w:eastAsiaTheme="minorEastAsia"/>
          <w:b/>
          <w:bCs/>
        </w:rPr>
        <w:t>Scandanavia</w:t>
      </w:r>
      <w:proofErr w:type="spellEnd"/>
    </w:p>
    <w:p w14:paraId="732DEA89" w14:textId="0BCACD86" w:rsidR="42F800EE" w:rsidRPr="005762D8" w:rsidRDefault="42F800EE" w:rsidP="6896DC9C">
      <w:pPr>
        <w:rPr>
          <w:rFonts w:eastAsiaTheme="minorEastAsia"/>
        </w:rPr>
      </w:pPr>
      <w:r w:rsidRPr="005762D8">
        <w:rPr>
          <w:rFonts w:eastAsiaTheme="minorEastAsia"/>
        </w:rPr>
        <w:t xml:space="preserve">Born only 20 years apart, Danish composer, Carl Nielsen and </w:t>
      </w:r>
      <w:proofErr w:type="spellStart"/>
      <w:r w:rsidRPr="005762D8">
        <w:rPr>
          <w:rFonts w:eastAsiaTheme="minorEastAsia"/>
        </w:rPr>
        <w:t>Norweigan</w:t>
      </w:r>
      <w:proofErr w:type="spellEnd"/>
      <w:r w:rsidRPr="005762D8">
        <w:rPr>
          <w:rFonts w:eastAsiaTheme="minorEastAsia"/>
        </w:rPr>
        <w:t xml:space="preserve"> composer, </w:t>
      </w:r>
      <w:proofErr w:type="spellStart"/>
      <w:r w:rsidRPr="005762D8">
        <w:rPr>
          <w:rFonts w:eastAsiaTheme="minorEastAsia"/>
        </w:rPr>
        <w:t>Edvard</w:t>
      </w:r>
      <w:proofErr w:type="spellEnd"/>
      <w:r w:rsidRPr="005762D8">
        <w:rPr>
          <w:rFonts w:eastAsiaTheme="minorEastAsia"/>
        </w:rPr>
        <w:t xml:space="preserve"> Grieg represent a fruitful tradition of skilled </w:t>
      </w:r>
      <w:proofErr w:type="spellStart"/>
      <w:r w:rsidRPr="005762D8">
        <w:rPr>
          <w:rFonts w:eastAsiaTheme="minorEastAsia"/>
        </w:rPr>
        <w:t>Scandanavian</w:t>
      </w:r>
      <w:proofErr w:type="spellEnd"/>
      <w:r w:rsidRPr="005762D8">
        <w:rPr>
          <w:rFonts w:eastAsiaTheme="minorEastAsia"/>
        </w:rPr>
        <w:t xml:space="preserve"> composers. Nielsen became fascinated with wind instruments at an early age, becoming a military trumpeter by 14. After hearing a rehearsal of Mozart’s </w:t>
      </w:r>
      <w:r w:rsidRPr="005762D8">
        <w:rPr>
          <w:rFonts w:eastAsiaTheme="minorEastAsia"/>
          <w:i/>
          <w:iCs/>
        </w:rPr>
        <w:t xml:space="preserve">Sinfonia </w:t>
      </w:r>
      <w:proofErr w:type="spellStart"/>
      <w:r w:rsidRPr="005762D8">
        <w:rPr>
          <w:rFonts w:eastAsiaTheme="minorEastAsia"/>
          <w:i/>
          <w:iCs/>
        </w:rPr>
        <w:t>concertante</w:t>
      </w:r>
      <w:proofErr w:type="spellEnd"/>
      <w:r w:rsidRPr="005762D8">
        <w:rPr>
          <w:rFonts w:eastAsiaTheme="minorEastAsia"/>
        </w:rPr>
        <w:t xml:space="preserve"> by the Copenhagen Wind Quintet, he set out to compose his own work for that instrumentation. His quintet features lighthearted and lyrical passages that perfectly highlight the voice of each instrument. Also composed out of inspiration, </w:t>
      </w:r>
      <w:proofErr w:type="spellStart"/>
      <w:r w:rsidRPr="005762D8">
        <w:rPr>
          <w:rFonts w:eastAsiaTheme="minorEastAsia"/>
        </w:rPr>
        <w:t>Edvard</w:t>
      </w:r>
      <w:proofErr w:type="spellEnd"/>
      <w:r w:rsidRPr="005762D8">
        <w:rPr>
          <w:rFonts w:eastAsiaTheme="minorEastAsia"/>
        </w:rPr>
        <w:t xml:space="preserve"> Grieg was commissioned to </w:t>
      </w:r>
      <w:r w:rsidR="722782CA" w:rsidRPr="005762D8">
        <w:rPr>
          <w:rFonts w:eastAsiaTheme="minorEastAsia"/>
        </w:rPr>
        <w:t xml:space="preserve">write </w:t>
      </w:r>
      <w:r w:rsidRPr="005762D8">
        <w:rPr>
          <w:rFonts w:eastAsiaTheme="minorEastAsia"/>
        </w:rPr>
        <w:t xml:space="preserve">a work celebrating the bicentenary of writer and philosopher </w:t>
      </w:r>
      <w:proofErr w:type="spellStart"/>
      <w:r w:rsidRPr="005762D8">
        <w:rPr>
          <w:rFonts w:eastAsiaTheme="minorEastAsia"/>
        </w:rPr>
        <w:t>Ludvig</w:t>
      </w:r>
      <w:proofErr w:type="spellEnd"/>
      <w:r w:rsidRPr="005762D8">
        <w:rPr>
          <w:rFonts w:eastAsiaTheme="minorEastAsia"/>
        </w:rPr>
        <w:t xml:space="preserve"> </w:t>
      </w:r>
      <w:proofErr w:type="spellStart"/>
      <w:r w:rsidRPr="005762D8">
        <w:rPr>
          <w:rFonts w:eastAsiaTheme="minorEastAsia"/>
        </w:rPr>
        <w:t>Holberg</w:t>
      </w:r>
      <w:proofErr w:type="spellEnd"/>
      <w:r w:rsidRPr="005762D8">
        <w:rPr>
          <w:rFonts w:eastAsiaTheme="minorEastAsia"/>
        </w:rPr>
        <w:t xml:space="preserve">. The resulting five movement piano suite later arranged for string orchestra, explores a range of musical styles from the ‘Olden Style’ of </w:t>
      </w:r>
      <w:proofErr w:type="spellStart"/>
      <w:r w:rsidRPr="005762D8">
        <w:rPr>
          <w:rFonts w:eastAsiaTheme="minorEastAsia"/>
        </w:rPr>
        <w:t>Holberg’s</w:t>
      </w:r>
      <w:proofErr w:type="spellEnd"/>
      <w:r w:rsidRPr="005762D8">
        <w:rPr>
          <w:rFonts w:eastAsiaTheme="minorEastAsia"/>
        </w:rPr>
        <w:t xml:space="preserve"> time to the more modern</w:t>
      </w:r>
      <w:r w:rsidR="33F951D9" w:rsidRPr="005762D8">
        <w:rPr>
          <w:rFonts w:eastAsiaTheme="minorEastAsia"/>
        </w:rPr>
        <w:t xml:space="preserve"> music known to</w:t>
      </w:r>
      <w:r w:rsidRPr="005762D8">
        <w:rPr>
          <w:rFonts w:eastAsiaTheme="minorEastAsia"/>
        </w:rPr>
        <w:t xml:space="preserve"> Grieg at the time.</w:t>
      </w:r>
    </w:p>
    <w:p w14:paraId="2A0F9F26" w14:textId="308241A2" w:rsidR="00943494" w:rsidRPr="005762D8" w:rsidRDefault="00943494" w:rsidP="36658EAC">
      <w:pPr>
        <w:rPr>
          <w:rFonts w:eastAsiaTheme="minorEastAsia"/>
          <w:b/>
          <w:bCs/>
        </w:rPr>
      </w:pPr>
    </w:p>
    <w:p w14:paraId="0CA118E3" w14:textId="1E515363" w:rsidR="5C32F969" w:rsidRPr="005762D8" w:rsidRDefault="78C9E8C9" w:rsidP="09860657">
      <w:pPr>
        <w:tabs>
          <w:tab w:val="left" w:pos="2700"/>
        </w:tabs>
        <w:ind w:left="2700" w:hanging="2700"/>
        <w:rPr>
          <w:rFonts w:eastAsiaTheme="minorEastAsia"/>
          <w:i/>
          <w:iCs/>
        </w:rPr>
      </w:pPr>
      <w:r w:rsidRPr="005762D8">
        <w:rPr>
          <w:rFonts w:eastAsiaTheme="minorEastAsia"/>
        </w:rPr>
        <w:t>Carl Nielsen</w:t>
      </w:r>
      <w:r w:rsidR="005762D8">
        <w:rPr>
          <w:rFonts w:eastAsiaTheme="minorEastAsia"/>
        </w:rPr>
        <w:t>:</w:t>
      </w:r>
      <w:r w:rsidR="5C32F969" w:rsidRPr="005762D8">
        <w:tab/>
      </w:r>
      <w:r w:rsidR="51DA8E6F" w:rsidRPr="005762D8">
        <w:rPr>
          <w:rFonts w:eastAsiaTheme="minorEastAsia"/>
        </w:rPr>
        <w:t>Quintet for Flute, Oboe, Clarinet, Bassoon, and Horn, Op. 43</w:t>
      </w:r>
      <w:r w:rsidR="2E6B24BC" w:rsidRPr="005762D8">
        <w:rPr>
          <w:rFonts w:eastAsiaTheme="minorEastAsia"/>
        </w:rPr>
        <w:t xml:space="preserve"> (</w:t>
      </w:r>
      <w:r w:rsidR="05C3BE2C" w:rsidRPr="005762D8">
        <w:rPr>
          <w:rFonts w:eastAsiaTheme="minorEastAsia"/>
        </w:rPr>
        <w:t>1922</w:t>
      </w:r>
      <w:r w:rsidR="2E6B24BC" w:rsidRPr="005762D8">
        <w:rPr>
          <w:rFonts w:eastAsiaTheme="minorEastAsia"/>
        </w:rPr>
        <w:t>)</w:t>
      </w:r>
    </w:p>
    <w:p w14:paraId="29BF2506" w14:textId="6AA3B40F" w:rsidR="17499196" w:rsidRPr="005762D8" w:rsidRDefault="17499196" w:rsidP="09860657">
      <w:pPr>
        <w:tabs>
          <w:tab w:val="left" w:pos="2700"/>
        </w:tabs>
        <w:ind w:left="2700"/>
        <w:rPr>
          <w:rFonts w:eastAsiaTheme="minorEastAsia"/>
          <w:i/>
          <w:iCs/>
        </w:rPr>
      </w:pPr>
      <w:proofErr w:type="spellStart"/>
      <w:r w:rsidRPr="005762D8">
        <w:rPr>
          <w:rFonts w:eastAsiaTheme="minorEastAsia"/>
          <w:i/>
          <w:iCs/>
        </w:rPr>
        <w:t>Sooyun</w:t>
      </w:r>
      <w:proofErr w:type="spellEnd"/>
      <w:r w:rsidRPr="005762D8">
        <w:rPr>
          <w:rFonts w:eastAsiaTheme="minorEastAsia"/>
          <w:i/>
          <w:iCs/>
        </w:rPr>
        <w:t xml:space="preserve"> Kim, </w:t>
      </w:r>
      <w:r w:rsidR="7290A416" w:rsidRPr="005762D8">
        <w:rPr>
          <w:rFonts w:eastAsiaTheme="minorEastAsia"/>
          <w:i/>
          <w:iCs/>
        </w:rPr>
        <w:t>f</w:t>
      </w:r>
      <w:r w:rsidRPr="005762D8">
        <w:rPr>
          <w:rFonts w:eastAsiaTheme="minorEastAsia"/>
          <w:i/>
          <w:iCs/>
        </w:rPr>
        <w:t>lute</w:t>
      </w:r>
      <w:r w:rsidR="75EBC12E" w:rsidRPr="005762D8">
        <w:rPr>
          <w:rFonts w:eastAsiaTheme="minorEastAsia"/>
          <w:i/>
          <w:iCs/>
        </w:rPr>
        <w:t xml:space="preserve">; </w:t>
      </w:r>
      <w:r w:rsidRPr="005762D8">
        <w:rPr>
          <w:rFonts w:eastAsiaTheme="minorEastAsia"/>
          <w:i/>
          <w:iCs/>
        </w:rPr>
        <w:t xml:space="preserve">James Austin Smith, </w:t>
      </w:r>
      <w:r w:rsidR="0355D5BF" w:rsidRPr="005762D8">
        <w:rPr>
          <w:rFonts w:eastAsiaTheme="minorEastAsia"/>
          <w:i/>
          <w:iCs/>
        </w:rPr>
        <w:t>o</w:t>
      </w:r>
      <w:r w:rsidRPr="005762D8">
        <w:rPr>
          <w:rFonts w:eastAsiaTheme="minorEastAsia"/>
          <w:i/>
          <w:iCs/>
        </w:rPr>
        <w:t>boe</w:t>
      </w:r>
      <w:r w:rsidR="2D1AEB19" w:rsidRPr="005762D8">
        <w:rPr>
          <w:rFonts w:eastAsiaTheme="minorEastAsia"/>
          <w:i/>
          <w:iCs/>
        </w:rPr>
        <w:t xml:space="preserve">; </w:t>
      </w:r>
      <w:proofErr w:type="spellStart"/>
      <w:r w:rsidRPr="005762D8">
        <w:rPr>
          <w:rFonts w:eastAsiaTheme="minorEastAsia"/>
          <w:i/>
          <w:iCs/>
        </w:rPr>
        <w:t>Tommaso</w:t>
      </w:r>
      <w:proofErr w:type="spellEnd"/>
      <w:r w:rsidRPr="005762D8">
        <w:rPr>
          <w:rFonts w:eastAsiaTheme="minorEastAsia"/>
          <w:i/>
          <w:iCs/>
        </w:rPr>
        <w:t xml:space="preserve"> </w:t>
      </w:r>
      <w:proofErr w:type="spellStart"/>
      <w:r w:rsidRPr="005762D8">
        <w:rPr>
          <w:rFonts w:eastAsiaTheme="minorEastAsia"/>
          <w:i/>
          <w:iCs/>
        </w:rPr>
        <w:t>Lonquich</w:t>
      </w:r>
      <w:proofErr w:type="spellEnd"/>
      <w:r w:rsidRPr="005762D8">
        <w:rPr>
          <w:rFonts w:eastAsiaTheme="minorEastAsia"/>
          <w:i/>
          <w:iCs/>
        </w:rPr>
        <w:t xml:space="preserve">, </w:t>
      </w:r>
      <w:r w:rsidR="6218A1CB" w:rsidRPr="005762D8">
        <w:rPr>
          <w:rFonts w:eastAsiaTheme="minorEastAsia"/>
          <w:i/>
          <w:iCs/>
        </w:rPr>
        <w:t>c</w:t>
      </w:r>
      <w:r w:rsidRPr="005762D8">
        <w:rPr>
          <w:rFonts w:eastAsiaTheme="minorEastAsia"/>
          <w:i/>
          <w:iCs/>
        </w:rPr>
        <w:t>larinet</w:t>
      </w:r>
      <w:r w:rsidR="26822B5C" w:rsidRPr="005762D8">
        <w:rPr>
          <w:rFonts w:eastAsiaTheme="minorEastAsia"/>
          <w:i/>
          <w:iCs/>
        </w:rPr>
        <w:t xml:space="preserve">; </w:t>
      </w:r>
      <w:r w:rsidRPr="005762D8">
        <w:rPr>
          <w:rFonts w:eastAsiaTheme="minorEastAsia"/>
          <w:i/>
          <w:iCs/>
        </w:rPr>
        <w:t xml:space="preserve">Marc Goldberg, </w:t>
      </w:r>
      <w:r w:rsidR="278ED53E" w:rsidRPr="005762D8">
        <w:rPr>
          <w:rFonts w:eastAsiaTheme="minorEastAsia"/>
          <w:i/>
          <w:iCs/>
        </w:rPr>
        <w:t>b</w:t>
      </w:r>
      <w:r w:rsidRPr="005762D8">
        <w:rPr>
          <w:rFonts w:eastAsiaTheme="minorEastAsia"/>
          <w:i/>
          <w:iCs/>
        </w:rPr>
        <w:t>assoon</w:t>
      </w:r>
      <w:r w:rsidR="456F59AC" w:rsidRPr="005762D8">
        <w:rPr>
          <w:rFonts w:eastAsiaTheme="minorEastAsia"/>
          <w:i/>
          <w:iCs/>
        </w:rPr>
        <w:t xml:space="preserve">; </w:t>
      </w:r>
      <w:r w:rsidRPr="005762D8">
        <w:rPr>
          <w:rFonts w:eastAsiaTheme="minorEastAsia"/>
          <w:i/>
          <w:iCs/>
        </w:rPr>
        <w:t xml:space="preserve">David Jolley, </w:t>
      </w:r>
      <w:r w:rsidR="684D1C2F" w:rsidRPr="005762D8">
        <w:rPr>
          <w:rFonts w:eastAsiaTheme="minorEastAsia"/>
          <w:i/>
          <w:iCs/>
        </w:rPr>
        <w:t>h</w:t>
      </w:r>
      <w:r w:rsidRPr="005762D8">
        <w:rPr>
          <w:rFonts w:eastAsiaTheme="minorEastAsia"/>
          <w:i/>
          <w:iCs/>
        </w:rPr>
        <w:t>orn</w:t>
      </w:r>
    </w:p>
    <w:p w14:paraId="1CB52F34" w14:textId="29148695" w:rsidR="78780451" w:rsidRPr="005762D8" w:rsidRDefault="78780451" w:rsidP="36658EAC">
      <w:pPr>
        <w:tabs>
          <w:tab w:val="left" w:pos="2700"/>
        </w:tabs>
        <w:ind w:left="2700" w:hanging="2700"/>
        <w:rPr>
          <w:rFonts w:eastAsiaTheme="minorEastAsia"/>
          <w:b/>
          <w:bCs/>
        </w:rPr>
      </w:pPr>
    </w:p>
    <w:p w14:paraId="354954F3" w14:textId="30F8C45F" w:rsidR="00943494" w:rsidRPr="005762D8" w:rsidRDefault="124DD150" w:rsidP="4A2171C3">
      <w:pPr>
        <w:tabs>
          <w:tab w:val="left" w:pos="2700"/>
        </w:tabs>
        <w:ind w:left="2700" w:hanging="2700"/>
        <w:rPr>
          <w:rFonts w:eastAsiaTheme="minorEastAsia"/>
        </w:rPr>
      </w:pPr>
      <w:proofErr w:type="spellStart"/>
      <w:r w:rsidRPr="005762D8">
        <w:rPr>
          <w:rFonts w:eastAsiaTheme="minorEastAsia"/>
        </w:rPr>
        <w:t>Edvard</w:t>
      </w:r>
      <w:proofErr w:type="spellEnd"/>
      <w:r w:rsidRPr="005762D8">
        <w:rPr>
          <w:rFonts w:eastAsiaTheme="minorEastAsia"/>
        </w:rPr>
        <w:t xml:space="preserve"> Grieg</w:t>
      </w:r>
      <w:r w:rsidR="005762D8">
        <w:rPr>
          <w:rFonts w:eastAsiaTheme="minorEastAsia"/>
        </w:rPr>
        <w:t>:</w:t>
      </w:r>
      <w:r w:rsidR="00943494" w:rsidRPr="005762D8">
        <w:tab/>
      </w:r>
      <w:proofErr w:type="spellStart"/>
      <w:r w:rsidR="323F8A01" w:rsidRPr="005762D8">
        <w:rPr>
          <w:rFonts w:eastAsiaTheme="minorEastAsia"/>
          <w:i/>
          <w:iCs/>
        </w:rPr>
        <w:t>Holberg</w:t>
      </w:r>
      <w:proofErr w:type="spellEnd"/>
      <w:r w:rsidR="323F8A01" w:rsidRPr="005762D8">
        <w:rPr>
          <w:rFonts w:eastAsiaTheme="minorEastAsia"/>
        </w:rPr>
        <w:t xml:space="preserve"> Suite, Op. 40</w:t>
      </w:r>
      <w:r w:rsidR="7FC910F9" w:rsidRPr="005762D8">
        <w:rPr>
          <w:rFonts w:eastAsiaTheme="minorEastAsia"/>
        </w:rPr>
        <w:t xml:space="preserve"> (</w:t>
      </w:r>
      <w:r w:rsidR="1A2157BB" w:rsidRPr="005762D8">
        <w:rPr>
          <w:rFonts w:eastAsiaTheme="minorEastAsia"/>
        </w:rPr>
        <w:t>1884</w:t>
      </w:r>
      <w:r w:rsidR="7FC910F9" w:rsidRPr="005762D8">
        <w:rPr>
          <w:rFonts w:eastAsiaTheme="minorEastAsia"/>
        </w:rPr>
        <w:t>)</w:t>
      </w:r>
    </w:p>
    <w:p w14:paraId="164556A1" w14:textId="4731C8C0" w:rsidR="7CDF9C5C" w:rsidRPr="005762D8" w:rsidRDefault="7CDF9C5C" w:rsidP="09860657">
      <w:pPr>
        <w:tabs>
          <w:tab w:val="left" w:pos="2700"/>
        </w:tabs>
        <w:ind w:left="2700"/>
        <w:rPr>
          <w:rFonts w:eastAsiaTheme="minorEastAsia"/>
          <w:i/>
          <w:iCs/>
        </w:rPr>
      </w:pPr>
      <w:r w:rsidRPr="005762D8">
        <w:rPr>
          <w:rFonts w:eastAsiaTheme="minorEastAsia"/>
          <w:i/>
          <w:iCs/>
        </w:rPr>
        <w:t xml:space="preserve">Arnaud </w:t>
      </w:r>
      <w:proofErr w:type="spellStart"/>
      <w:r w:rsidRPr="005762D8">
        <w:rPr>
          <w:rFonts w:eastAsiaTheme="minorEastAsia"/>
          <w:i/>
          <w:iCs/>
        </w:rPr>
        <w:t>Sussmann</w:t>
      </w:r>
      <w:proofErr w:type="spellEnd"/>
      <w:r w:rsidRPr="005762D8">
        <w:rPr>
          <w:rFonts w:eastAsiaTheme="minorEastAsia"/>
          <w:i/>
          <w:iCs/>
        </w:rPr>
        <w:t xml:space="preserve">, Chad </w:t>
      </w:r>
      <w:proofErr w:type="spellStart"/>
      <w:r w:rsidRPr="005762D8">
        <w:rPr>
          <w:rFonts w:eastAsiaTheme="minorEastAsia"/>
          <w:i/>
          <w:iCs/>
        </w:rPr>
        <w:t>Hoopes</w:t>
      </w:r>
      <w:proofErr w:type="spellEnd"/>
      <w:r w:rsidRPr="005762D8">
        <w:rPr>
          <w:rFonts w:eastAsiaTheme="minorEastAsia"/>
          <w:i/>
          <w:iCs/>
        </w:rPr>
        <w:t xml:space="preserve">, </w:t>
      </w:r>
      <w:proofErr w:type="spellStart"/>
      <w:r w:rsidRPr="005762D8">
        <w:rPr>
          <w:rFonts w:eastAsiaTheme="minorEastAsia"/>
          <w:i/>
          <w:iCs/>
        </w:rPr>
        <w:t>Danbi</w:t>
      </w:r>
      <w:proofErr w:type="spellEnd"/>
      <w:r w:rsidRPr="005762D8">
        <w:rPr>
          <w:rFonts w:eastAsiaTheme="minorEastAsia"/>
          <w:i/>
          <w:iCs/>
        </w:rPr>
        <w:t xml:space="preserve"> Um, James Thompson, Francisco </w:t>
      </w:r>
      <w:proofErr w:type="spellStart"/>
      <w:r w:rsidRPr="005762D8">
        <w:rPr>
          <w:rFonts w:eastAsiaTheme="minorEastAsia"/>
          <w:i/>
          <w:iCs/>
        </w:rPr>
        <w:t>Fullana</w:t>
      </w:r>
      <w:proofErr w:type="spellEnd"/>
      <w:r w:rsidRPr="005762D8">
        <w:rPr>
          <w:rFonts w:eastAsiaTheme="minorEastAsia"/>
          <w:i/>
          <w:iCs/>
        </w:rPr>
        <w:t xml:space="preserve">, Kristin Lee, violin; Matthew </w:t>
      </w:r>
      <w:proofErr w:type="spellStart"/>
      <w:r w:rsidRPr="005762D8">
        <w:rPr>
          <w:rFonts w:eastAsiaTheme="minorEastAsia"/>
          <w:i/>
          <w:iCs/>
        </w:rPr>
        <w:t>Lipman</w:t>
      </w:r>
      <w:proofErr w:type="spellEnd"/>
      <w:r w:rsidRPr="005762D8">
        <w:rPr>
          <w:rFonts w:eastAsiaTheme="minorEastAsia"/>
          <w:i/>
          <w:iCs/>
        </w:rPr>
        <w:t xml:space="preserve">, Paul </w:t>
      </w:r>
      <w:proofErr w:type="spellStart"/>
      <w:r w:rsidRPr="005762D8">
        <w:rPr>
          <w:rFonts w:eastAsiaTheme="minorEastAsia"/>
          <w:i/>
          <w:iCs/>
        </w:rPr>
        <w:t>Neubauer</w:t>
      </w:r>
      <w:proofErr w:type="spellEnd"/>
      <w:r w:rsidRPr="005762D8">
        <w:rPr>
          <w:rFonts w:eastAsiaTheme="minorEastAsia"/>
          <w:i/>
          <w:iCs/>
        </w:rPr>
        <w:t xml:space="preserve">, Jeremy Berry, viola; </w:t>
      </w:r>
      <w:proofErr w:type="spellStart"/>
      <w:r w:rsidRPr="005762D8">
        <w:rPr>
          <w:rFonts w:eastAsiaTheme="minorEastAsia"/>
          <w:i/>
          <w:iCs/>
        </w:rPr>
        <w:t>Sihao</w:t>
      </w:r>
      <w:proofErr w:type="spellEnd"/>
      <w:r w:rsidRPr="005762D8">
        <w:rPr>
          <w:rFonts w:eastAsiaTheme="minorEastAsia"/>
          <w:i/>
          <w:iCs/>
        </w:rPr>
        <w:t xml:space="preserve"> He, Mihai </w:t>
      </w:r>
      <w:proofErr w:type="spellStart"/>
      <w:r w:rsidRPr="005762D8">
        <w:rPr>
          <w:rFonts w:eastAsiaTheme="minorEastAsia"/>
          <w:i/>
          <w:iCs/>
        </w:rPr>
        <w:t>Marica</w:t>
      </w:r>
      <w:proofErr w:type="spellEnd"/>
      <w:r w:rsidRPr="005762D8">
        <w:rPr>
          <w:rFonts w:eastAsiaTheme="minorEastAsia"/>
          <w:i/>
          <w:iCs/>
        </w:rPr>
        <w:t xml:space="preserve">, Dmitri </w:t>
      </w:r>
      <w:proofErr w:type="spellStart"/>
      <w:r w:rsidRPr="005762D8">
        <w:rPr>
          <w:rFonts w:eastAsiaTheme="minorEastAsia"/>
          <w:i/>
          <w:iCs/>
        </w:rPr>
        <w:t>Atapine</w:t>
      </w:r>
      <w:proofErr w:type="spellEnd"/>
      <w:r w:rsidRPr="005762D8">
        <w:rPr>
          <w:rFonts w:eastAsiaTheme="minorEastAsia"/>
          <w:i/>
          <w:iCs/>
        </w:rPr>
        <w:t>, cello; Blake Hinson, double bass</w:t>
      </w:r>
    </w:p>
    <w:p w14:paraId="717C4338" w14:textId="77777777" w:rsidR="00943494" w:rsidRPr="005762D8" w:rsidRDefault="00943494" w:rsidP="36658EAC">
      <w:pPr>
        <w:rPr>
          <w:rFonts w:eastAsiaTheme="minorEastAsia"/>
          <w:b/>
          <w:bCs/>
        </w:rPr>
      </w:pPr>
    </w:p>
    <w:p w14:paraId="4B9B4230" w14:textId="74968C7E" w:rsidR="00943494" w:rsidRPr="005762D8" w:rsidRDefault="00943494" w:rsidP="36658EAC">
      <w:pPr>
        <w:rPr>
          <w:rFonts w:eastAsiaTheme="minorEastAsia"/>
          <w:b/>
          <w:bCs/>
        </w:rPr>
      </w:pPr>
    </w:p>
    <w:p w14:paraId="27963609" w14:textId="37C50A81" w:rsidR="00943494" w:rsidRPr="005762D8" w:rsidRDefault="3DB3012C"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31437B3F" w:rsidRPr="005762D8">
        <w:rPr>
          <w:rFonts w:eastAsiaTheme="minorEastAsia"/>
          <w:b/>
          <w:bCs/>
        </w:rPr>
        <w:t>5-</w:t>
      </w:r>
      <w:r w:rsidR="2FC6FCB0" w:rsidRPr="005762D8">
        <w:rPr>
          <w:rFonts w:eastAsiaTheme="minorEastAsia"/>
          <w:b/>
          <w:bCs/>
        </w:rPr>
        <w:t>22</w:t>
      </w:r>
    </w:p>
    <w:p w14:paraId="0D985CBA" w14:textId="52302A05" w:rsidR="00943494" w:rsidRPr="005762D8" w:rsidRDefault="3DB3012C" w:rsidP="36658EAC">
      <w:pPr>
        <w:tabs>
          <w:tab w:val="left" w:pos="2520"/>
        </w:tabs>
        <w:rPr>
          <w:rFonts w:eastAsiaTheme="minorEastAsia"/>
          <w:b/>
          <w:bCs/>
        </w:rPr>
      </w:pPr>
      <w:r w:rsidRPr="005762D8">
        <w:rPr>
          <w:rFonts w:eastAsiaTheme="minorEastAsia"/>
          <w:b/>
          <w:bCs/>
        </w:rPr>
        <w:t>RELEASE:</w:t>
      </w:r>
      <w:r w:rsidRPr="005762D8">
        <w:tab/>
      </w:r>
      <w:r w:rsidR="4AA2504D" w:rsidRPr="005762D8">
        <w:rPr>
          <w:rFonts w:eastAsiaTheme="minorEastAsia"/>
          <w:b/>
          <w:bCs/>
        </w:rPr>
        <w:t xml:space="preserve">February </w:t>
      </w:r>
      <w:r w:rsidR="1A233187" w:rsidRPr="005762D8">
        <w:rPr>
          <w:rFonts w:eastAsiaTheme="minorEastAsia"/>
          <w:b/>
          <w:bCs/>
        </w:rPr>
        <w:t>1</w:t>
      </w:r>
      <w:r w:rsidR="470638E6" w:rsidRPr="005762D8">
        <w:rPr>
          <w:rFonts w:eastAsiaTheme="minorEastAsia"/>
          <w:b/>
          <w:bCs/>
        </w:rPr>
        <w:t>1</w:t>
      </w:r>
      <w:r w:rsidRPr="005762D8">
        <w:rPr>
          <w:rFonts w:eastAsiaTheme="minorEastAsia"/>
          <w:b/>
          <w:bCs/>
        </w:rPr>
        <w:t>, 202</w:t>
      </w:r>
      <w:r w:rsidR="795292BA" w:rsidRPr="005762D8">
        <w:rPr>
          <w:rFonts w:eastAsiaTheme="minorEastAsia"/>
          <w:b/>
          <w:bCs/>
        </w:rPr>
        <w:t>5</w:t>
      </w:r>
    </w:p>
    <w:p w14:paraId="6D40E9CA" w14:textId="77777777" w:rsidR="00943494" w:rsidRPr="005762D8" w:rsidRDefault="00943494" w:rsidP="36658EAC">
      <w:pPr>
        <w:rPr>
          <w:rFonts w:eastAsiaTheme="minorEastAsia"/>
          <w:b/>
          <w:bCs/>
        </w:rPr>
      </w:pPr>
    </w:p>
    <w:p w14:paraId="79066FB0" w14:textId="249E6C3A" w:rsidR="0EC45C18" w:rsidRPr="005762D8" w:rsidRDefault="0EC45C18" w:rsidP="09860657">
      <w:pPr>
        <w:rPr>
          <w:rFonts w:eastAsiaTheme="minorEastAsia"/>
          <w:b/>
          <w:bCs/>
        </w:rPr>
      </w:pPr>
      <w:r w:rsidRPr="005762D8">
        <w:rPr>
          <w:rFonts w:eastAsiaTheme="minorEastAsia"/>
          <w:b/>
          <w:bCs/>
        </w:rPr>
        <w:t>Disparate Duos</w:t>
      </w:r>
    </w:p>
    <w:p w14:paraId="37D46AE9" w14:textId="3CC7ACA2" w:rsidR="00943494" w:rsidRPr="005762D8" w:rsidRDefault="003639F4" w:rsidP="6896DC9C">
      <w:pPr>
        <w:rPr>
          <w:rFonts w:eastAsiaTheme="minorEastAsia"/>
        </w:rPr>
      </w:pPr>
      <w:r w:rsidRPr="005762D8">
        <w:rPr>
          <w:rFonts w:eastAsiaTheme="minorEastAsia"/>
        </w:rPr>
        <w:t xml:space="preserve">Two players is all you need to make great chamber music. On today’s program, we have two duos by </w:t>
      </w:r>
      <w:proofErr w:type="spellStart"/>
      <w:r w:rsidRPr="005762D8">
        <w:rPr>
          <w:rFonts w:eastAsiaTheme="minorEastAsia"/>
        </w:rPr>
        <w:t>Zoltán</w:t>
      </w:r>
      <w:proofErr w:type="spellEnd"/>
      <w:r w:rsidRPr="005762D8">
        <w:rPr>
          <w:rFonts w:eastAsiaTheme="minorEastAsia"/>
        </w:rPr>
        <w:t xml:space="preserve"> </w:t>
      </w:r>
      <w:proofErr w:type="spellStart"/>
      <w:r w:rsidRPr="005762D8">
        <w:rPr>
          <w:rFonts w:eastAsiaTheme="minorEastAsia"/>
        </w:rPr>
        <w:t>Kodály</w:t>
      </w:r>
      <w:proofErr w:type="spellEnd"/>
      <w:r w:rsidRPr="005762D8">
        <w:rPr>
          <w:rFonts w:eastAsiaTheme="minorEastAsia"/>
        </w:rPr>
        <w:t xml:space="preserve"> and Beethoven, showcasing how extraordinary a small ensemble can be. By the time </w:t>
      </w:r>
      <w:proofErr w:type="spellStart"/>
      <w:r w:rsidRPr="005762D8">
        <w:rPr>
          <w:rFonts w:eastAsiaTheme="minorEastAsia"/>
        </w:rPr>
        <w:t>Zoltán</w:t>
      </w:r>
      <w:proofErr w:type="spellEnd"/>
      <w:r w:rsidRPr="005762D8">
        <w:rPr>
          <w:rFonts w:eastAsiaTheme="minorEastAsia"/>
        </w:rPr>
        <w:t xml:space="preserve"> </w:t>
      </w:r>
      <w:proofErr w:type="spellStart"/>
      <w:r w:rsidRPr="005762D8">
        <w:rPr>
          <w:rFonts w:eastAsiaTheme="minorEastAsia"/>
        </w:rPr>
        <w:t>Kodály</w:t>
      </w:r>
      <w:proofErr w:type="spellEnd"/>
      <w:r w:rsidRPr="005762D8">
        <w:rPr>
          <w:rFonts w:eastAsiaTheme="minorEastAsia"/>
        </w:rPr>
        <w:t xml:space="preserve"> composed this duo on the eve of WW1, he had spent more than a decade researching the folk music of his native Hungary, which produced works of unique color and flavor. This music doesn’t require intellectual rigor of its listeners, only a willingness to be swept up by its passionate harmonies and infectious rhythms. Beethoven’s five Sonatas for Cello and Piano revolutionized the role of the cello in music — they are the first works in which the cello is an equal partner to the keyboard. His first two cello sonatas were written for King Frederick William the Second, an amateur cellist, and patron to Mozart and Haydn. After the pleasing and delightful first Sonata in F major, the second Sonata, dark and brooding, in the serious key of g minor, </w:t>
      </w:r>
      <w:r w:rsidR="00001088" w:rsidRPr="005762D8">
        <w:rPr>
          <w:rFonts w:eastAsiaTheme="minorEastAsia"/>
        </w:rPr>
        <w:t>foretold</w:t>
      </w:r>
      <w:r w:rsidRPr="005762D8">
        <w:rPr>
          <w:rFonts w:eastAsiaTheme="minorEastAsia"/>
        </w:rPr>
        <w:t xml:space="preserve"> Beethoven’s transformative journey into the </w:t>
      </w:r>
      <w:r w:rsidR="11D8842C" w:rsidRPr="005762D8">
        <w:rPr>
          <w:rFonts w:eastAsiaTheme="minorEastAsia"/>
        </w:rPr>
        <w:t>full-blown</w:t>
      </w:r>
      <w:r w:rsidRPr="005762D8">
        <w:rPr>
          <w:rFonts w:eastAsiaTheme="minorEastAsia"/>
        </w:rPr>
        <w:t xml:space="preserve"> Romantic age to come.</w:t>
      </w:r>
    </w:p>
    <w:p w14:paraId="690B1237" w14:textId="77777777" w:rsidR="003639F4" w:rsidRPr="005762D8" w:rsidRDefault="003639F4" w:rsidP="36658EAC">
      <w:pPr>
        <w:rPr>
          <w:rFonts w:eastAsiaTheme="minorEastAsia"/>
          <w:b/>
          <w:bCs/>
        </w:rPr>
      </w:pPr>
    </w:p>
    <w:p w14:paraId="50EDA6AA" w14:textId="52924E52" w:rsidR="00943494" w:rsidRPr="005762D8" w:rsidRDefault="463C56EA" w:rsidP="09860657">
      <w:pPr>
        <w:tabs>
          <w:tab w:val="left" w:pos="2700"/>
        </w:tabs>
        <w:ind w:left="2700" w:hanging="2700"/>
        <w:rPr>
          <w:rFonts w:eastAsiaTheme="minorEastAsia"/>
          <w:i/>
          <w:iCs/>
        </w:rPr>
      </w:pPr>
      <w:proofErr w:type="spellStart"/>
      <w:r w:rsidRPr="005762D8">
        <w:rPr>
          <w:rFonts w:eastAsiaTheme="minorEastAsia"/>
        </w:rPr>
        <w:t>Zoltán</w:t>
      </w:r>
      <w:proofErr w:type="spellEnd"/>
      <w:r w:rsidRPr="005762D8">
        <w:rPr>
          <w:rFonts w:eastAsiaTheme="minorEastAsia"/>
        </w:rPr>
        <w:t xml:space="preserve"> </w:t>
      </w:r>
      <w:proofErr w:type="spellStart"/>
      <w:r w:rsidRPr="005762D8">
        <w:rPr>
          <w:rFonts w:eastAsiaTheme="minorEastAsia"/>
        </w:rPr>
        <w:t>Kodály</w:t>
      </w:r>
      <w:proofErr w:type="spellEnd"/>
      <w:r w:rsidR="005762D8">
        <w:rPr>
          <w:rFonts w:eastAsiaTheme="minorEastAsia"/>
        </w:rPr>
        <w:t>:</w:t>
      </w:r>
      <w:r w:rsidR="00943494" w:rsidRPr="005762D8">
        <w:tab/>
      </w:r>
      <w:r w:rsidR="1DB58F51" w:rsidRPr="005762D8">
        <w:rPr>
          <w:rFonts w:eastAsiaTheme="minorEastAsia"/>
        </w:rPr>
        <w:t xml:space="preserve">Duo for Violin and Cello, Op. 7 </w:t>
      </w:r>
      <w:r w:rsidR="3081DC75" w:rsidRPr="005762D8">
        <w:rPr>
          <w:rFonts w:eastAsiaTheme="minorEastAsia"/>
        </w:rPr>
        <w:t>(</w:t>
      </w:r>
      <w:r w:rsidR="0B526C60" w:rsidRPr="005762D8">
        <w:rPr>
          <w:rFonts w:eastAsiaTheme="minorEastAsia"/>
        </w:rPr>
        <w:t>1914</w:t>
      </w:r>
      <w:r w:rsidR="3081DC75" w:rsidRPr="005762D8">
        <w:rPr>
          <w:rFonts w:eastAsiaTheme="minorEastAsia"/>
        </w:rPr>
        <w:t>)</w:t>
      </w:r>
    </w:p>
    <w:p w14:paraId="14DF9C41" w14:textId="21D713F9" w:rsidR="00943494" w:rsidRPr="005762D8" w:rsidRDefault="16A7D4EA" w:rsidP="09860657">
      <w:pPr>
        <w:tabs>
          <w:tab w:val="left" w:pos="2700"/>
        </w:tabs>
        <w:ind w:left="2700"/>
        <w:rPr>
          <w:rFonts w:eastAsiaTheme="minorEastAsia"/>
          <w:i/>
          <w:iCs/>
        </w:rPr>
      </w:pPr>
      <w:r w:rsidRPr="005762D8">
        <w:rPr>
          <w:rFonts w:eastAsiaTheme="minorEastAsia"/>
          <w:i/>
          <w:iCs/>
        </w:rPr>
        <w:t xml:space="preserve">Bella </w:t>
      </w:r>
      <w:proofErr w:type="spellStart"/>
      <w:r w:rsidRPr="005762D8">
        <w:rPr>
          <w:rFonts w:eastAsiaTheme="minorEastAsia"/>
          <w:i/>
          <w:iCs/>
        </w:rPr>
        <w:t>Hristova</w:t>
      </w:r>
      <w:proofErr w:type="spellEnd"/>
      <w:r w:rsidRPr="005762D8">
        <w:rPr>
          <w:rFonts w:eastAsiaTheme="minorEastAsia"/>
          <w:i/>
          <w:iCs/>
        </w:rPr>
        <w:t xml:space="preserve">, violin; Nicholas </w:t>
      </w:r>
      <w:proofErr w:type="spellStart"/>
      <w:r w:rsidRPr="005762D8">
        <w:rPr>
          <w:rFonts w:eastAsiaTheme="minorEastAsia"/>
          <w:i/>
          <w:iCs/>
        </w:rPr>
        <w:t>Canellakis</w:t>
      </w:r>
      <w:proofErr w:type="spellEnd"/>
      <w:r w:rsidRPr="005762D8">
        <w:rPr>
          <w:rFonts w:eastAsiaTheme="minorEastAsia"/>
          <w:i/>
          <w:iCs/>
        </w:rPr>
        <w:t>, cello</w:t>
      </w:r>
    </w:p>
    <w:p w14:paraId="50B586F7" w14:textId="679C11DA" w:rsidR="36658EAC" w:rsidRPr="005762D8" w:rsidRDefault="36658EAC" w:rsidP="36658EAC">
      <w:pPr>
        <w:tabs>
          <w:tab w:val="left" w:pos="2700"/>
        </w:tabs>
        <w:rPr>
          <w:rFonts w:eastAsiaTheme="minorEastAsia"/>
          <w:i/>
          <w:iCs/>
        </w:rPr>
      </w:pPr>
    </w:p>
    <w:p w14:paraId="4EE60F2B" w14:textId="51D38983" w:rsidR="5E6321B4" w:rsidRPr="005762D8" w:rsidRDefault="0A8F867A" w:rsidP="09860657">
      <w:pPr>
        <w:tabs>
          <w:tab w:val="left" w:pos="2700"/>
        </w:tabs>
        <w:ind w:left="2700" w:hanging="2700"/>
        <w:rPr>
          <w:rFonts w:eastAsiaTheme="minorEastAsia"/>
          <w:i/>
          <w:iCs/>
        </w:rPr>
      </w:pPr>
      <w:r w:rsidRPr="005762D8">
        <w:rPr>
          <w:rFonts w:eastAsiaTheme="minorEastAsia"/>
        </w:rPr>
        <w:t>Ludwig van Beethoven</w:t>
      </w:r>
      <w:r w:rsidR="005762D8">
        <w:rPr>
          <w:rFonts w:eastAsiaTheme="minorEastAsia"/>
        </w:rPr>
        <w:t>:</w:t>
      </w:r>
      <w:r w:rsidR="5E6321B4" w:rsidRPr="005762D8">
        <w:tab/>
      </w:r>
      <w:r w:rsidR="310D79BF" w:rsidRPr="005762D8">
        <w:rPr>
          <w:rFonts w:eastAsiaTheme="minorEastAsia"/>
        </w:rPr>
        <w:t>Sonata in G minor for Cello and Piano, Op. 5, No. 2</w:t>
      </w:r>
      <w:r w:rsidR="74C16D57" w:rsidRPr="005762D8">
        <w:rPr>
          <w:rFonts w:eastAsiaTheme="minorEastAsia"/>
        </w:rPr>
        <w:t xml:space="preserve"> (</w:t>
      </w:r>
      <w:r w:rsidR="5B138A46" w:rsidRPr="005762D8">
        <w:rPr>
          <w:rFonts w:eastAsiaTheme="minorEastAsia"/>
        </w:rPr>
        <w:t>1796</w:t>
      </w:r>
      <w:r w:rsidR="74C16D57" w:rsidRPr="005762D8">
        <w:rPr>
          <w:rFonts w:eastAsiaTheme="minorEastAsia"/>
        </w:rPr>
        <w:t>)</w:t>
      </w:r>
    </w:p>
    <w:p w14:paraId="06D28D34" w14:textId="6D652F98" w:rsidR="27A391A7" w:rsidRPr="005762D8" w:rsidRDefault="27A391A7" w:rsidP="09860657">
      <w:pPr>
        <w:tabs>
          <w:tab w:val="left" w:pos="2700"/>
        </w:tabs>
        <w:ind w:left="2700"/>
        <w:rPr>
          <w:rFonts w:eastAsiaTheme="minorEastAsia"/>
          <w:i/>
          <w:iCs/>
        </w:rPr>
      </w:pPr>
      <w:r w:rsidRPr="005762D8">
        <w:rPr>
          <w:rFonts w:eastAsiaTheme="minorEastAsia"/>
          <w:i/>
          <w:iCs/>
        </w:rPr>
        <w:t xml:space="preserve">Paul Watkins, cello; </w:t>
      </w:r>
      <w:proofErr w:type="spellStart"/>
      <w:r w:rsidRPr="005762D8">
        <w:rPr>
          <w:rFonts w:eastAsiaTheme="minorEastAsia"/>
          <w:i/>
          <w:iCs/>
        </w:rPr>
        <w:t>Alessio</w:t>
      </w:r>
      <w:proofErr w:type="spellEnd"/>
      <w:r w:rsidRPr="005762D8">
        <w:rPr>
          <w:rFonts w:eastAsiaTheme="minorEastAsia"/>
          <w:i/>
          <w:iCs/>
        </w:rPr>
        <w:t xml:space="preserve"> </w:t>
      </w:r>
      <w:proofErr w:type="spellStart"/>
      <w:r w:rsidRPr="005762D8">
        <w:rPr>
          <w:rFonts w:eastAsiaTheme="minorEastAsia"/>
          <w:i/>
          <w:iCs/>
        </w:rPr>
        <w:t>Bax</w:t>
      </w:r>
      <w:proofErr w:type="spellEnd"/>
      <w:r w:rsidRPr="005762D8">
        <w:rPr>
          <w:rFonts w:eastAsiaTheme="minorEastAsia"/>
          <w:i/>
          <w:iCs/>
        </w:rPr>
        <w:t>, piano</w:t>
      </w:r>
    </w:p>
    <w:p w14:paraId="43BE1703" w14:textId="3990CF78" w:rsidR="00943494" w:rsidRPr="005762D8" w:rsidRDefault="00943494" w:rsidP="36658EAC">
      <w:pPr>
        <w:rPr>
          <w:rFonts w:eastAsiaTheme="minorEastAsia"/>
          <w:i/>
          <w:iCs/>
        </w:rPr>
      </w:pPr>
    </w:p>
    <w:p w14:paraId="550DA98A" w14:textId="75794D76" w:rsidR="00943494" w:rsidRPr="005762D8" w:rsidRDefault="00943494" w:rsidP="36658EAC">
      <w:pPr>
        <w:rPr>
          <w:rFonts w:eastAsiaTheme="minorEastAsia"/>
          <w:b/>
          <w:bCs/>
        </w:rPr>
      </w:pPr>
    </w:p>
    <w:p w14:paraId="1CCCBF51" w14:textId="047BF220" w:rsidR="00943494" w:rsidRPr="005762D8" w:rsidRDefault="016D4147"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6DCCFB7B" w:rsidRPr="005762D8">
        <w:rPr>
          <w:rFonts w:eastAsiaTheme="minorEastAsia"/>
          <w:b/>
          <w:bCs/>
        </w:rPr>
        <w:t>5-</w:t>
      </w:r>
      <w:r w:rsidR="5D9E9514" w:rsidRPr="005762D8">
        <w:rPr>
          <w:rFonts w:eastAsiaTheme="minorEastAsia"/>
          <w:b/>
          <w:bCs/>
        </w:rPr>
        <w:t>23</w:t>
      </w:r>
    </w:p>
    <w:p w14:paraId="1A41BEDD" w14:textId="7FD69450" w:rsidR="00943494" w:rsidRPr="005762D8" w:rsidRDefault="016D4147" w:rsidP="36658EAC">
      <w:pPr>
        <w:tabs>
          <w:tab w:val="left" w:pos="2520"/>
        </w:tabs>
        <w:rPr>
          <w:rFonts w:eastAsiaTheme="minorEastAsia"/>
          <w:b/>
          <w:bCs/>
        </w:rPr>
      </w:pPr>
      <w:r w:rsidRPr="005762D8">
        <w:rPr>
          <w:rFonts w:eastAsiaTheme="minorEastAsia"/>
          <w:b/>
          <w:bCs/>
        </w:rPr>
        <w:t>RELEASE:</w:t>
      </w:r>
      <w:r w:rsidRPr="005762D8">
        <w:tab/>
      </w:r>
      <w:r w:rsidR="35F55258" w:rsidRPr="005762D8">
        <w:rPr>
          <w:rFonts w:eastAsiaTheme="minorEastAsia"/>
          <w:b/>
          <w:bCs/>
        </w:rPr>
        <w:t>February 18,</w:t>
      </w:r>
      <w:r w:rsidRPr="005762D8">
        <w:rPr>
          <w:rFonts w:eastAsiaTheme="minorEastAsia"/>
          <w:b/>
          <w:bCs/>
        </w:rPr>
        <w:t xml:space="preserve"> 202</w:t>
      </w:r>
      <w:r w:rsidR="47B0D100" w:rsidRPr="005762D8">
        <w:rPr>
          <w:rFonts w:eastAsiaTheme="minorEastAsia"/>
          <w:b/>
          <w:bCs/>
        </w:rPr>
        <w:t>5</w:t>
      </w:r>
    </w:p>
    <w:p w14:paraId="159D4891" w14:textId="77777777" w:rsidR="00943494" w:rsidRPr="005762D8" w:rsidRDefault="00943494" w:rsidP="36658EAC">
      <w:pPr>
        <w:rPr>
          <w:rFonts w:eastAsiaTheme="minorEastAsia"/>
          <w:b/>
          <w:bCs/>
        </w:rPr>
      </w:pPr>
    </w:p>
    <w:p w14:paraId="216C9BEF" w14:textId="327174E8" w:rsidR="59913F10" w:rsidRPr="005762D8" w:rsidRDefault="59913F10" w:rsidP="09860657">
      <w:pPr>
        <w:rPr>
          <w:rFonts w:eastAsiaTheme="minorEastAsia"/>
          <w:b/>
          <w:bCs/>
        </w:rPr>
      </w:pPr>
      <w:r w:rsidRPr="005762D8">
        <w:rPr>
          <w:rFonts w:eastAsiaTheme="minorEastAsia"/>
          <w:b/>
          <w:bCs/>
        </w:rPr>
        <w:t>Mendelssohn's Magnificence</w:t>
      </w:r>
    </w:p>
    <w:p w14:paraId="24909D4F" w14:textId="7796D3B4" w:rsidR="1CF8C822" w:rsidRPr="005762D8" w:rsidRDefault="1CF8C822" w:rsidP="6896DC9C">
      <w:pPr>
        <w:rPr>
          <w:rFonts w:eastAsiaTheme="minorEastAsia"/>
        </w:rPr>
      </w:pPr>
      <w:r w:rsidRPr="005762D8">
        <w:rPr>
          <w:rFonts w:eastAsiaTheme="minorEastAsia"/>
        </w:rPr>
        <w:t>Well-considered a prodigy, Felix Mendelssohn grew up in a household encouraging artistic excellence. Along with his siblings, he began music instruction early in his life, performed his first concert at just nine years old, and composed his first symphony at fifteen. He studied the Baroque and Classical styles of his predecessors Bach, Mozart, and Haydn though found inspiration in the more contemporary work of the time like Beethoven's late-era compositions. Mendelssohn’s Double Concerto highlights both forms with a traditional three-movement structure rife with expansive and energetic passages. Mendelssohn</w:t>
      </w:r>
      <w:r w:rsidR="47EB9005" w:rsidRPr="005762D8">
        <w:rPr>
          <w:rFonts w:eastAsiaTheme="minorEastAsia"/>
        </w:rPr>
        <w:t xml:space="preserve"> also</w:t>
      </w:r>
      <w:r w:rsidRPr="005762D8">
        <w:rPr>
          <w:rFonts w:eastAsiaTheme="minorEastAsia"/>
        </w:rPr>
        <w:t xml:space="preserve"> found inspiration outside the world of music and was an avid reader and fan of the works of Shakespeare composing 13 movements drawn from </w:t>
      </w:r>
      <w:r w:rsidRPr="005762D8">
        <w:rPr>
          <w:rFonts w:eastAsiaTheme="minorEastAsia"/>
          <w:i/>
          <w:iCs/>
        </w:rPr>
        <w:t>A Midsummer Night’s Dream</w:t>
      </w:r>
      <w:r w:rsidRPr="005762D8">
        <w:rPr>
          <w:rFonts w:eastAsiaTheme="minorEastAsia"/>
        </w:rPr>
        <w:t xml:space="preserve">. He arranged nine of these movements to be performed for piano, four hands of which the </w:t>
      </w:r>
      <w:r w:rsidRPr="005762D8">
        <w:rPr>
          <w:rFonts w:eastAsiaTheme="minorEastAsia"/>
          <w:i/>
          <w:iCs/>
        </w:rPr>
        <w:t xml:space="preserve">Nocturne </w:t>
      </w:r>
      <w:r w:rsidRPr="005762D8">
        <w:rPr>
          <w:rFonts w:eastAsiaTheme="minorEastAsia"/>
        </w:rPr>
        <w:t xml:space="preserve">and </w:t>
      </w:r>
      <w:r w:rsidRPr="005762D8">
        <w:rPr>
          <w:rFonts w:eastAsiaTheme="minorEastAsia"/>
          <w:i/>
          <w:iCs/>
        </w:rPr>
        <w:t xml:space="preserve">Scherzo </w:t>
      </w:r>
      <w:r w:rsidRPr="005762D8">
        <w:rPr>
          <w:rFonts w:eastAsiaTheme="minorEastAsia"/>
        </w:rPr>
        <w:t>so beautifully capture Shakespear</w:t>
      </w:r>
      <w:r w:rsidR="46A5B5CA" w:rsidRPr="005762D8">
        <w:rPr>
          <w:rFonts w:eastAsiaTheme="minorEastAsia"/>
        </w:rPr>
        <w:t>e</w:t>
      </w:r>
      <w:r w:rsidRPr="005762D8">
        <w:rPr>
          <w:rFonts w:eastAsiaTheme="minorEastAsia"/>
        </w:rPr>
        <w:t>’s imagery.</w:t>
      </w:r>
    </w:p>
    <w:p w14:paraId="6ED13F62" w14:textId="34718FAB" w:rsidR="00943494" w:rsidRPr="005762D8" w:rsidRDefault="00943494" w:rsidP="36658EAC">
      <w:pPr>
        <w:rPr>
          <w:rFonts w:eastAsiaTheme="minorEastAsia"/>
          <w:b/>
          <w:bCs/>
        </w:rPr>
      </w:pPr>
    </w:p>
    <w:p w14:paraId="588416A7" w14:textId="3B4F4BBE" w:rsidR="00943494" w:rsidRPr="005762D8" w:rsidRDefault="618B25A2" w:rsidP="09860657">
      <w:pPr>
        <w:tabs>
          <w:tab w:val="left" w:pos="2700"/>
        </w:tabs>
        <w:ind w:left="2700" w:hanging="2700"/>
        <w:rPr>
          <w:rFonts w:eastAsiaTheme="minorEastAsia"/>
          <w:i/>
          <w:iCs/>
        </w:rPr>
      </w:pPr>
      <w:r w:rsidRPr="005762D8">
        <w:rPr>
          <w:rFonts w:eastAsiaTheme="minorEastAsia"/>
        </w:rPr>
        <w:t>Felix Mendelssohn</w:t>
      </w:r>
      <w:r w:rsidR="005762D8">
        <w:rPr>
          <w:rFonts w:eastAsiaTheme="minorEastAsia"/>
        </w:rPr>
        <w:t>:</w:t>
      </w:r>
      <w:r w:rsidR="00943494" w:rsidRPr="005762D8">
        <w:tab/>
      </w:r>
      <w:r w:rsidR="00C444D4" w:rsidRPr="005762D8">
        <w:rPr>
          <w:rFonts w:eastAsiaTheme="minorEastAsia"/>
          <w:i/>
          <w:iCs/>
        </w:rPr>
        <w:t>A Midsummer Night's Dream</w:t>
      </w:r>
      <w:r w:rsidR="00C444D4" w:rsidRPr="005762D8">
        <w:rPr>
          <w:rFonts w:eastAsiaTheme="minorEastAsia"/>
        </w:rPr>
        <w:t xml:space="preserve"> for Piano, Four Hands, Op. 61</w:t>
      </w:r>
      <w:r w:rsidR="0461AA56" w:rsidRPr="005762D8">
        <w:rPr>
          <w:rFonts w:eastAsiaTheme="minorEastAsia"/>
        </w:rPr>
        <w:t xml:space="preserve"> (</w:t>
      </w:r>
      <w:r w:rsidR="47112DE0" w:rsidRPr="005762D8">
        <w:rPr>
          <w:rFonts w:eastAsiaTheme="minorEastAsia"/>
        </w:rPr>
        <w:t>1843</w:t>
      </w:r>
      <w:r w:rsidR="0461AA56" w:rsidRPr="005762D8">
        <w:rPr>
          <w:rFonts w:eastAsiaTheme="minorEastAsia"/>
        </w:rPr>
        <w:t>)</w:t>
      </w:r>
    </w:p>
    <w:p w14:paraId="6C798756" w14:textId="17946776" w:rsidR="00943494" w:rsidRPr="005762D8" w:rsidRDefault="4BFB553C" w:rsidP="09860657">
      <w:pPr>
        <w:tabs>
          <w:tab w:val="left" w:pos="2700"/>
        </w:tabs>
        <w:ind w:left="2700"/>
        <w:rPr>
          <w:rFonts w:eastAsiaTheme="minorEastAsia"/>
          <w:i/>
          <w:iCs/>
        </w:rPr>
      </w:pPr>
      <w:r w:rsidRPr="005762D8">
        <w:rPr>
          <w:rFonts w:eastAsiaTheme="minorEastAsia"/>
          <w:i/>
          <w:iCs/>
        </w:rPr>
        <w:t xml:space="preserve">Gloria </w:t>
      </w:r>
      <w:proofErr w:type="spellStart"/>
      <w:r w:rsidRPr="005762D8">
        <w:rPr>
          <w:rFonts w:eastAsiaTheme="minorEastAsia"/>
          <w:i/>
          <w:iCs/>
        </w:rPr>
        <w:t>Chien</w:t>
      </w:r>
      <w:proofErr w:type="spellEnd"/>
      <w:r w:rsidRPr="005762D8">
        <w:rPr>
          <w:rFonts w:eastAsiaTheme="minorEastAsia"/>
          <w:i/>
          <w:iCs/>
        </w:rPr>
        <w:t xml:space="preserve">, Gilbert </w:t>
      </w:r>
      <w:proofErr w:type="spellStart"/>
      <w:r w:rsidRPr="005762D8">
        <w:rPr>
          <w:rFonts w:eastAsiaTheme="minorEastAsia"/>
          <w:i/>
          <w:iCs/>
        </w:rPr>
        <w:t>Kalish</w:t>
      </w:r>
      <w:proofErr w:type="spellEnd"/>
      <w:r w:rsidRPr="005762D8">
        <w:rPr>
          <w:rFonts w:eastAsiaTheme="minorEastAsia"/>
          <w:i/>
          <w:iCs/>
        </w:rPr>
        <w:t>, piano</w:t>
      </w:r>
    </w:p>
    <w:p w14:paraId="5DD6D7B1" w14:textId="39B67B74" w:rsidR="78780451" w:rsidRPr="005762D8" w:rsidRDefault="78780451" w:rsidP="36658EAC">
      <w:pPr>
        <w:tabs>
          <w:tab w:val="left" w:pos="2700"/>
        </w:tabs>
        <w:ind w:left="2700" w:hanging="2700"/>
        <w:rPr>
          <w:rFonts w:eastAsiaTheme="minorEastAsia"/>
          <w:b/>
          <w:bCs/>
        </w:rPr>
      </w:pPr>
    </w:p>
    <w:p w14:paraId="06478D94" w14:textId="6C199A1A" w:rsidR="4ED88EBC" w:rsidRPr="005762D8" w:rsidRDefault="2C77CB62" w:rsidP="09860657">
      <w:pPr>
        <w:tabs>
          <w:tab w:val="left" w:pos="2700"/>
        </w:tabs>
        <w:ind w:left="2700" w:hanging="2700"/>
        <w:rPr>
          <w:rFonts w:eastAsiaTheme="minorEastAsia"/>
        </w:rPr>
      </w:pPr>
      <w:r w:rsidRPr="005762D8">
        <w:rPr>
          <w:rFonts w:eastAsiaTheme="minorEastAsia"/>
        </w:rPr>
        <w:t>Felix Mendelssohn</w:t>
      </w:r>
      <w:r w:rsidR="005762D8">
        <w:rPr>
          <w:rFonts w:eastAsiaTheme="minorEastAsia"/>
        </w:rPr>
        <w:t>:</w:t>
      </w:r>
      <w:r w:rsidR="4ED88EBC" w:rsidRPr="005762D8">
        <w:tab/>
      </w:r>
      <w:r w:rsidR="22A40ACC" w:rsidRPr="005762D8">
        <w:rPr>
          <w:rFonts w:eastAsiaTheme="minorEastAsia"/>
        </w:rPr>
        <w:t xml:space="preserve">Double Concerto in D minor for Violin, Piano, and Strings </w:t>
      </w:r>
      <w:r w:rsidR="344FB108" w:rsidRPr="005762D8">
        <w:rPr>
          <w:rFonts w:eastAsiaTheme="minorEastAsia"/>
        </w:rPr>
        <w:t>(</w:t>
      </w:r>
      <w:r w:rsidR="073C2A8D" w:rsidRPr="005762D8">
        <w:rPr>
          <w:rFonts w:eastAsiaTheme="minorEastAsia"/>
        </w:rPr>
        <w:t>1823</w:t>
      </w:r>
      <w:r w:rsidR="344FB108" w:rsidRPr="005762D8">
        <w:rPr>
          <w:rFonts w:eastAsiaTheme="minorEastAsia"/>
        </w:rPr>
        <w:t>)</w:t>
      </w:r>
    </w:p>
    <w:p w14:paraId="2645CDDA" w14:textId="46F2615C" w:rsidR="58469589" w:rsidRPr="005762D8" w:rsidRDefault="58469589" w:rsidP="09860657">
      <w:pPr>
        <w:tabs>
          <w:tab w:val="left" w:pos="2700"/>
        </w:tabs>
        <w:ind w:left="2700"/>
        <w:rPr>
          <w:rFonts w:eastAsiaTheme="minorEastAsia"/>
          <w:i/>
          <w:iCs/>
        </w:rPr>
      </w:pPr>
      <w:r w:rsidRPr="005762D8">
        <w:rPr>
          <w:rFonts w:eastAsiaTheme="minorEastAsia"/>
          <w:i/>
          <w:iCs/>
        </w:rPr>
        <w:lastRenderedPageBreak/>
        <w:t xml:space="preserve">Richard Lin, violin; Michael Stephen Brown, piano; James Thompson, Kristin Lee, violin; Matthew </w:t>
      </w:r>
      <w:proofErr w:type="spellStart"/>
      <w:r w:rsidRPr="005762D8">
        <w:rPr>
          <w:rFonts w:eastAsiaTheme="minorEastAsia"/>
          <w:i/>
          <w:iCs/>
        </w:rPr>
        <w:t>Lipman</w:t>
      </w:r>
      <w:proofErr w:type="spellEnd"/>
      <w:r w:rsidRPr="005762D8">
        <w:rPr>
          <w:rFonts w:eastAsiaTheme="minorEastAsia"/>
          <w:i/>
          <w:iCs/>
        </w:rPr>
        <w:t xml:space="preserve">, viola; Mihai </w:t>
      </w:r>
      <w:proofErr w:type="spellStart"/>
      <w:r w:rsidRPr="005762D8">
        <w:rPr>
          <w:rFonts w:eastAsiaTheme="minorEastAsia"/>
          <w:i/>
          <w:iCs/>
        </w:rPr>
        <w:t>Marica</w:t>
      </w:r>
      <w:proofErr w:type="spellEnd"/>
      <w:r w:rsidRPr="005762D8">
        <w:rPr>
          <w:rFonts w:eastAsiaTheme="minorEastAsia"/>
          <w:i/>
          <w:iCs/>
        </w:rPr>
        <w:t>, cello; Joseph Conyers, double bass</w:t>
      </w:r>
    </w:p>
    <w:p w14:paraId="1F8C1B20" w14:textId="701ED55F" w:rsidR="27020774" w:rsidRPr="005762D8" w:rsidRDefault="27020774" w:rsidP="27020774">
      <w:pPr>
        <w:tabs>
          <w:tab w:val="left" w:pos="2520"/>
        </w:tabs>
        <w:rPr>
          <w:rFonts w:eastAsiaTheme="minorEastAsia"/>
          <w:b/>
          <w:bCs/>
        </w:rPr>
      </w:pPr>
    </w:p>
    <w:p w14:paraId="39E721E5" w14:textId="5E7ED099" w:rsidR="27020774" w:rsidRPr="005762D8" w:rsidRDefault="27020774" w:rsidP="27020774">
      <w:pPr>
        <w:tabs>
          <w:tab w:val="left" w:pos="2520"/>
        </w:tabs>
        <w:rPr>
          <w:rFonts w:eastAsiaTheme="minorEastAsia"/>
          <w:b/>
          <w:bCs/>
        </w:rPr>
      </w:pPr>
    </w:p>
    <w:p w14:paraId="00992CD0" w14:textId="58544F8D" w:rsidR="00943494" w:rsidRPr="005762D8" w:rsidRDefault="60495558"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2E8D4B80" w:rsidRPr="005762D8">
        <w:rPr>
          <w:rFonts w:eastAsiaTheme="minorEastAsia"/>
          <w:b/>
          <w:bCs/>
        </w:rPr>
        <w:t>5-</w:t>
      </w:r>
      <w:r w:rsidR="2676C050" w:rsidRPr="005762D8">
        <w:rPr>
          <w:rFonts w:eastAsiaTheme="minorEastAsia"/>
          <w:b/>
          <w:bCs/>
        </w:rPr>
        <w:t>24</w:t>
      </w:r>
    </w:p>
    <w:p w14:paraId="28B47CF7" w14:textId="54F30F48" w:rsidR="00943494" w:rsidRPr="005762D8" w:rsidRDefault="60495558" w:rsidP="36658EAC">
      <w:pPr>
        <w:tabs>
          <w:tab w:val="left" w:pos="2520"/>
        </w:tabs>
        <w:rPr>
          <w:rFonts w:eastAsiaTheme="minorEastAsia"/>
          <w:b/>
          <w:bCs/>
        </w:rPr>
      </w:pPr>
      <w:r w:rsidRPr="005762D8">
        <w:rPr>
          <w:rFonts w:eastAsiaTheme="minorEastAsia"/>
          <w:b/>
          <w:bCs/>
        </w:rPr>
        <w:t>RELEASE:</w:t>
      </w:r>
      <w:r w:rsidRPr="005762D8">
        <w:tab/>
      </w:r>
      <w:r w:rsidR="30F0CBBC" w:rsidRPr="005762D8">
        <w:rPr>
          <w:rFonts w:eastAsiaTheme="minorEastAsia"/>
          <w:b/>
          <w:bCs/>
        </w:rPr>
        <w:t xml:space="preserve">February 25, </w:t>
      </w:r>
      <w:r w:rsidRPr="005762D8">
        <w:rPr>
          <w:rFonts w:eastAsiaTheme="minorEastAsia"/>
          <w:b/>
          <w:bCs/>
        </w:rPr>
        <w:t>202</w:t>
      </w:r>
      <w:r w:rsidR="7A6BFE26" w:rsidRPr="005762D8">
        <w:rPr>
          <w:rFonts w:eastAsiaTheme="minorEastAsia"/>
          <w:b/>
          <w:bCs/>
        </w:rPr>
        <w:t>5</w:t>
      </w:r>
    </w:p>
    <w:p w14:paraId="42219322" w14:textId="77777777" w:rsidR="00943494" w:rsidRPr="005762D8" w:rsidRDefault="00943494" w:rsidP="36658EAC">
      <w:pPr>
        <w:rPr>
          <w:rFonts w:eastAsiaTheme="minorEastAsia"/>
          <w:b/>
          <w:bCs/>
        </w:rPr>
      </w:pPr>
    </w:p>
    <w:p w14:paraId="191E231C" w14:textId="1D7D3574" w:rsidR="619C7DEA" w:rsidRPr="005762D8" w:rsidRDefault="619C7DEA" w:rsidP="09860657">
      <w:pPr>
        <w:rPr>
          <w:rFonts w:eastAsiaTheme="minorEastAsia"/>
          <w:b/>
          <w:bCs/>
        </w:rPr>
      </w:pPr>
      <w:r w:rsidRPr="005762D8">
        <w:rPr>
          <w:rFonts w:eastAsiaTheme="minorEastAsia"/>
          <w:b/>
          <w:bCs/>
        </w:rPr>
        <w:t>Mozart &amp; Stravinsky</w:t>
      </w:r>
    </w:p>
    <w:p w14:paraId="7AFBCE40" w14:textId="429A73A6" w:rsidR="00943494" w:rsidRPr="005762D8" w:rsidRDefault="00E81F4F" w:rsidP="36658EAC">
      <w:pPr>
        <w:rPr>
          <w:rFonts w:eastAsiaTheme="minorEastAsia"/>
        </w:rPr>
      </w:pPr>
      <w:r w:rsidRPr="005762D8">
        <w:rPr>
          <w:rFonts w:eastAsiaTheme="minorEastAsia"/>
        </w:rPr>
        <w:t>This program’s title, Mozart &amp; Stravinsky, sets up a scenario which might seem to be a contentious one; however, the music of Stravinsky and Mozart share many similarities. Both composers were supreme craftsmen who wrote efficiently, composed complex yet transparent, well-balanced works, and both had keen senses of humor provoking listeners with surprises. Mozart’s “Dissonant” string quartet shocked listeners in the 18</w:t>
      </w:r>
      <w:r w:rsidRPr="005762D8">
        <w:rPr>
          <w:rFonts w:eastAsiaTheme="minorEastAsia"/>
          <w:vertAlign w:val="superscript"/>
        </w:rPr>
        <w:t>th</w:t>
      </w:r>
      <w:r w:rsidRPr="005762D8">
        <w:rPr>
          <w:rFonts w:eastAsiaTheme="minorEastAsia"/>
        </w:rPr>
        <w:t xml:space="preserve"> century with dissonances near the quartet’s opening that convinced experts at the time that the notes the musicians played were mistakes. Stravinsky’s Divertimento picks up on the lightning-quick possibilities of the violin and keyboard duo genre that was brought to its first real peak with Mozart.</w:t>
      </w:r>
    </w:p>
    <w:p w14:paraId="7CB48338" w14:textId="77777777" w:rsidR="00E81F4F" w:rsidRPr="005762D8" w:rsidRDefault="00E81F4F" w:rsidP="36658EAC">
      <w:pPr>
        <w:rPr>
          <w:rFonts w:eastAsiaTheme="minorEastAsia"/>
          <w:b/>
          <w:bCs/>
        </w:rPr>
      </w:pPr>
    </w:p>
    <w:p w14:paraId="6620D9B6" w14:textId="7EC913DE" w:rsidR="005762D8" w:rsidRDefault="6DD240EE" w:rsidP="09860657">
      <w:pPr>
        <w:tabs>
          <w:tab w:val="left" w:pos="2700"/>
        </w:tabs>
        <w:ind w:left="2700" w:hanging="2700"/>
        <w:rPr>
          <w:rFonts w:eastAsiaTheme="minorEastAsia"/>
        </w:rPr>
      </w:pPr>
      <w:r w:rsidRPr="005762D8">
        <w:rPr>
          <w:rFonts w:eastAsiaTheme="minorEastAsia"/>
        </w:rPr>
        <w:t xml:space="preserve">Wolfgang Amadeus </w:t>
      </w:r>
      <w:r w:rsidR="005762D8">
        <w:rPr>
          <w:rFonts w:eastAsiaTheme="minorEastAsia"/>
        </w:rPr>
        <w:tab/>
      </w:r>
      <w:r w:rsidR="005762D8" w:rsidRPr="005762D8">
        <w:rPr>
          <w:rFonts w:eastAsiaTheme="minorEastAsia"/>
        </w:rPr>
        <w:t>Quartet in C major for Strings, K. 465, "Dissonance" (1785)</w:t>
      </w:r>
    </w:p>
    <w:p w14:paraId="29245DB8" w14:textId="030C3512" w:rsidR="00943494" w:rsidRPr="005762D8" w:rsidRDefault="005762D8" w:rsidP="005762D8">
      <w:pPr>
        <w:tabs>
          <w:tab w:val="left" w:pos="2700"/>
        </w:tabs>
        <w:ind w:left="2700" w:hanging="2700"/>
        <w:rPr>
          <w:rFonts w:eastAsiaTheme="minorEastAsia"/>
        </w:rPr>
      </w:pPr>
      <w:r>
        <w:rPr>
          <w:rFonts w:eastAsiaTheme="minorEastAsia"/>
        </w:rPr>
        <w:t xml:space="preserve">Mozart: </w:t>
      </w:r>
      <w:r>
        <w:rPr>
          <w:rFonts w:eastAsiaTheme="minorEastAsia"/>
        </w:rPr>
        <w:tab/>
      </w:r>
      <w:r w:rsidR="2BB7CE32" w:rsidRPr="005762D8">
        <w:rPr>
          <w:rFonts w:eastAsiaTheme="minorEastAsia"/>
          <w:i/>
          <w:iCs/>
        </w:rPr>
        <w:t xml:space="preserve">Orion String Quartet (Todd Phillips, Daniel Phillips, violin; Steven </w:t>
      </w:r>
      <w:proofErr w:type="spellStart"/>
      <w:r w:rsidR="2BB7CE32" w:rsidRPr="005762D8">
        <w:rPr>
          <w:rFonts w:eastAsiaTheme="minorEastAsia"/>
          <w:i/>
          <w:iCs/>
        </w:rPr>
        <w:t>Tenenbom</w:t>
      </w:r>
      <w:proofErr w:type="spellEnd"/>
      <w:r w:rsidR="2BB7CE32" w:rsidRPr="005762D8">
        <w:rPr>
          <w:rFonts w:eastAsiaTheme="minorEastAsia"/>
          <w:i/>
          <w:iCs/>
        </w:rPr>
        <w:t>, viola; Timothy Eddy, cello)</w:t>
      </w:r>
    </w:p>
    <w:p w14:paraId="64030DD7" w14:textId="607F5312" w:rsidR="78780451" w:rsidRPr="005762D8" w:rsidRDefault="78780451" w:rsidP="36658EAC">
      <w:pPr>
        <w:tabs>
          <w:tab w:val="left" w:pos="2700"/>
        </w:tabs>
        <w:ind w:left="2700" w:hanging="2700"/>
        <w:rPr>
          <w:rFonts w:eastAsiaTheme="minorEastAsia"/>
          <w:b/>
          <w:bCs/>
        </w:rPr>
      </w:pPr>
    </w:p>
    <w:p w14:paraId="7C0752E8" w14:textId="065CAC1D" w:rsidR="00943494" w:rsidRPr="005762D8" w:rsidRDefault="60372625" w:rsidP="4A2171C3">
      <w:pPr>
        <w:tabs>
          <w:tab w:val="left" w:pos="2700"/>
        </w:tabs>
        <w:ind w:left="2700" w:hanging="2700"/>
        <w:rPr>
          <w:rFonts w:eastAsiaTheme="minorEastAsia"/>
        </w:rPr>
      </w:pPr>
      <w:r w:rsidRPr="005762D8">
        <w:rPr>
          <w:rFonts w:eastAsiaTheme="minorEastAsia"/>
        </w:rPr>
        <w:t>Igor Stravinsky</w:t>
      </w:r>
      <w:r w:rsidR="005762D8">
        <w:rPr>
          <w:rFonts w:eastAsiaTheme="minorEastAsia"/>
        </w:rPr>
        <w:t>:</w:t>
      </w:r>
      <w:r w:rsidR="00943494" w:rsidRPr="005762D8">
        <w:tab/>
      </w:r>
      <w:r w:rsidR="00CEBB78" w:rsidRPr="005762D8">
        <w:rPr>
          <w:rFonts w:eastAsiaTheme="minorEastAsia"/>
        </w:rPr>
        <w:t xml:space="preserve">Divertimento after </w:t>
      </w:r>
      <w:r w:rsidR="00CEBB78" w:rsidRPr="005762D8">
        <w:rPr>
          <w:rFonts w:eastAsiaTheme="minorEastAsia"/>
          <w:i/>
          <w:iCs/>
        </w:rPr>
        <w:t xml:space="preserve">Le </w:t>
      </w:r>
      <w:proofErr w:type="spellStart"/>
      <w:r w:rsidR="00CEBB78" w:rsidRPr="005762D8">
        <w:rPr>
          <w:rFonts w:eastAsiaTheme="minorEastAsia"/>
          <w:i/>
          <w:iCs/>
        </w:rPr>
        <w:t>baiser</w:t>
      </w:r>
      <w:proofErr w:type="spellEnd"/>
      <w:r w:rsidR="00CEBB78" w:rsidRPr="005762D8">
        <w:rPr>
          <w:rFonts w:eastAsiaTheme="minorEastAsia"/>
          <w:i/>
          <w:iCs/>
        </w:rPr>
        <w:t xml:space="preserve"> de la </w:t>
      </w:r>
      <w:proofErr w:type="spellStart"/>
      <w:r w:rsidR="00CEBB78" w:rsidRPr="005762D8">
        <w:rPr>
          <w:rFonts w:eastAsiaTheme="minorEastAsia"/>
          <w:i/>
          <w:iCs/>
        </w:rPr>
        <w:t>fée</w:t>
      </w:r>
      <w:proofErr w:type="spellEnd"/>
      <w:r w:rsidR="00CEBB78" w:rsidRPr="005762D8">
        <w:rPr>
          <w:rFonts w:eastAsiaTheme="minorEastAsia"/>
        </w:rPr>
        <w:t xml:space="preserve"> for Violin and Piano</w:t>
      </w:r>
      <w:r w:rsidR="3F829CEC" w:rsidRPr="005762D8">
        <w:rPr>
          <w:rFonts w:eastAsiaTheme="minorEastAsia"/>
        </w:rPr>
        <w:t xml:space="preserve"> (</w:t>
      </w:r>
      <w:r w:rsidR="4837E6F9" w:rsidRPr="005762D8">
        <w:rPr>
          <w:rFonts w:eastAsiaTheme="minorEastAsia"/>
        </w:rPr>
        <w:t>1928, arr. 1934</w:t>
      </w:r>
      <w:r w:rsidR="3F829CEC" w:rsidRPr="005762D8">
        <w:rPr>
          <w:rFonts w:eastAsiaTheme="minorEastAsia"/>
        </w:rPr>
        <w:t>)</w:t>
      </w:r>
    </w:p>
    <w:p w14:paraId="030CDDC5" w14:textId="00F64539" w:rsidR="72F22A36" w:rsidRPr="005762D8" w:rsidRDefault="72F22A36" w:rsidP="09860657">
      <w:pPr>
        <w:tabs>
          <w:tab w:val="left" w:pos="2700"/>
        </w:tabs>
        <w:ind w:left="2700"/>
        <w:rPr>
          <w:rFonts w:eastAsiaTheme="minorEastAsia"/>
          <w:i/>
          <w:iCs/>
        </w:rPr>
      </w:pPr>
      <w:r w:rsidRPr="005762D8">
        <w:rPr>
          <w:rFonts w:eastAsiaTheme="minorEastAsia"/>
          <w:i/>
          <w:iCs/>
        </w:rPr>
        <w:t>Ida Kavafian, violin; Anne-Marie McDermott, piano</w:t>
      </w:r>
    </w:p>
    <w:p w14:paraId="7D9E6E0D" w14:textId="71E579C6" w:rsidR="00943494" w:rsidRPr="005762D8" w:rsidRDefault="00943494" w:rsidP="09860657">
      <w:pPr>
        <w:tabs>
          <w:tab w:val="left" w:pos="2700"/>
        </w:tabs>
        <w:ind w:left="2700" w:hanging="2700"/>
        <w:rPr>
          <w:rFonts w:eastAsiaTheme="minorEastAsia"/>
          <w:b/>
          <w:bCs/>
        </w:rPr>
      </w:pPr>
    </w:p>
    <w:p w14:paraId="26785944" w14:textId="75794D76" w:rsidR="00943494" w:rsidRPr="005762D8" w:rsidRDefault="00943494" w:rsidP="36658EAC">
      <w:pPr>
        <w:rPr>
          <w:rFonts w:eastAsiaTheme="minorEastAsia"/>
          <w:b/>
          <w:bCs/>
        </w:rPr>
      </w:pPr>
    </w:p>
    <w:p w14:paraId="4089ED98" w14:textId="669D16E6" w:rsidR="00943494" w:rsidRPr="005762D8" w:rsidRDefault="633F0252" w:rsidP="36658EAC">
      <w:pPr>
        <w:tabs>
          <w:tab w:val="left" w:pos="2520"/>
        </w:tabs>
        <w:rPr>
          <w:rFonts w:eastAsiaTheme="minorEastAsia"/>
          <w:b/>
          <w:bCs/>
        </w:rPr>
      </w:pPr>
      <w:r w:rsidRPr="005762D8">
        <w:rPr>
          <w:rFonts w:eastAsiaTheme="minorEastAsia"/>
          <w:b/>
          <w:bCs/>
        </w:rPr>
        <w:t>PROGRAM #:</w:t>
      </w:r>
      <w:r w:rsidRPr="005762D8">
        <w:tab/>
      </w:r>
      <w:r w:rsidRPr="005762D8">
        <w:rPr>
          <w:rFonts w:eastAsiaTheme="minorEastAsia"/>
          <w:b/>
          <w:bCs/>
        </w:rPr>
        <w:t>CMS 2</w:t>
      </w:r>
      <w:r w:rsidR="6C44FB33" w:rsidRPr="005762D8">
        <w:rPr>
          <w:rFonts w:eastAsiaTheme="minorEastAsia"/>
          <w:b/>
          <w:bCs/>
        </w:rPr>
        <w:t>5-</w:t>
      </w:r>
      <w:r w:rsidR="2BEF4F73" w:rsidRPr="005762D8">
        <w:rPr>
          <w:rFonts w:eastAsiaTheme="minorEastAsia"/>
          <w:b/>
          <w:bCs/>
        </w:rPr>
        <w:t>25</w:t>
      </w:r>
    </w:p>
    <w:p w14:paraId="42F5BE1B" w14:textId="2200695F" w:rsidR="00943494" w:rsidRPr="005762D8" w:rsidRDefault="633F0252" w:rsidP="36658EAC">
      <w:pPr>
        <w:tabs>
          <w:tab w:val="left" w:pos="2520"/>
        </w:tabs>
        <w:rPr>
          <w:rFonts w:eastAsiaTheme="minorEastAsia"/>
          <w:b/>
          <w:bCs/>
        </w:rPr>
      </w:pPr>
      <w:r w:rsidRPr="005762D8">
        <w:rPr>
          <w:rFonts w:eastAsiaTheme="minorEastAsia"/>
          <w:b/>
          <w:bCs/>
        </w:rPr>
        <w:t>RELEASE:</w:t>
      </w:r>
      <w:r w:rsidRPr="005762D8">
        <w:tab/>
      </w:r>
      <w:r w:rsidR="0AD6D8E8" w:rsidRPr="005762D8">
        <w:rPr>
          <w:rFonts w:eastAsiaTheme="minorEastAsia"/>
          <w:b/>
          <w:bCs/>
        </w:rPr>
        <w:t>March 4</w:t>
      </w:r>
      <w:r w:rsidRPr="005762D8">
        <w:rPr>
          <w:rFonts w:eastAsiaTheme="minorEastAsia"/>
          <w:b/>
          <w:bCs/>
        </w:rPr>
        <w:t>, 202</w:t>
      </w:r>
      <w:r w:rsidR="0558345E" w:rsidRPr="005762D8">
        <w:rPr>
          <w:rFonts w:eastAsiaTheme="minorEastAsia"/>
          <w:b/>
          <w:bCs/>
        </w:rPr>
        <w:t>5</w:t>
      </w:r>
    </w:p>
    <w:p w14:paraId="3ED98E9F" w14:textId="77777777" w:rsidR="00943494" w:rsidRPr="005762D8" w:rsidRDefault="00943494" w:rsidP="36658EAC">
      <w:pPr>
        <w:rPr>
          <w:rFonts w:eastAsiaTheme="minorEastAsia"/>
          <w:b/>
          <w:bCs/>
        </w:rPr>
      </w:pPr>
    </w:p>
    <w:p w14:paraId="05C966CC" w14:textId="4DA52F07" w:rsidR="1C4FB65D" w:rsidRPr="005762D8" w:rsidRDefault="1C4FB65D" w:rsidP="09860657">
      <w:pPr>
        <w:rPr>
          <w:rFonts w:eastAsiaTheme="minorEastAsia"/>
          <w:b/>
          <w:bCs/>
        </w:rPr>
      </w:pPr>
      <w:r w:rsidRPr="005762D8">
        <w:rPr>
          <w:rFonts w:eastAsiaTheme="minorEastAsia"/>
          <w:b/>
          <w:bCs/>
        </w:rPr>
        <w:t>Czech Brilliance</w:t>
      </w:r>
    </w:p>
    <w:p w14:paraId="4921BABF" w14:textId="6BFE5763" w:rsidR="5F9D61BE" w:rsidRPr="005762D8" w:rsidRDefault="5F9D61BE" w:rsidP="6896DC9C">
      <w:pPr>
        <w:spacing w:line="259" w:lineRule="auto"/>
        <w:rPr>
          <w:rFonts w:eastAsiaTheme="minorEastAsia"/>
        </w:rPr>
      </w:pPr>
      <w:r w:rsidRPr="005762D8">
        <w:rPr>
          <w:rFonts w:eastAsiaTheme="minorEastAsia"/>
        </w:rPr>
        <w:t xml:space="preserve">The country known as </w:t>
      </w:r>
      <w:proofErr w:type="spellStart"/>
      <w:r w:rsidRPr="005762D8">
        <w:rPr>
          <w:rFonts w:eastAsiaTheme="minorEastAsia"/>
        </w:rPr>
        <w:t>Czechia</w:t>
      </w:r>
      <w:proofErr w:type="spellEnd"/>
      <w:r w:rsidRPr="005762D8">
        <w:rPr>
          <w:rFonts w:eastAsiaTheme="minorEastAsia"/>
        </w:rPr>
        <w:t xml:space="preserve"> today, has a long history of artistic expression, military occupation, diverse landscapes, and an overall pride in its homeland. The musical compositions that have come out of this region have long honored that history. Composed as war broke out across Europe in 1914, </w:t>
      </w:r>
      <w:proofErr w:type="spellStart"/>
      <w:r w:rsidRPr="005762D8">
        <w:rPr>
          <w:rFonts w:eastAsiaTheme="minorEastAsia"/>
        </w:rPr>
        <w:t>Janáċek’s</w:t>
      </w:r>
      <w:proofErr w:type="spellEnd"/>
      <w:r w:rsidRPr="005762D8">
        <w:rPr>
          <w:rFonts w:eastAsiaTheme="minorEastAsia"/>
        </w:rPr>
        <w:t xml:space="preserve"> Sonata for Violin and Piano hints at the apprehension its composer felt dealing with the uncertainty of a Russian invasion with repetitive sharp motifs and anxiety-laden melodies. A mere 20 years earlier, </w:t>
      </w:r>
      <w:proofErr w:type="spellStart"/>
      <w:r w:rsidRPr="005762D8">
        <w:rPr>
          <w:rFonts w:eastAsiaTheme="minorEastAsia"/>
        </w:rPr>
        <w:t>Dvořák</w:t>
      </w:r>
      <w:proofErr w:type="spellEnd"/>
      <w:r w:rsidRPr="005762D8">
        <w:rPr>
          <w:rFonts w:eastAsiaTheme="minorEastAsia"/>
        </w:rPr>
        <w:t xml:space="preserve"> returned to his home of Bohemia from New York City and finished his final string quartet, his Quartet in A-flat major. This would also mark his final composition of ‘absolute music’ — instrumental music that is not representational of anything — before focusing on his opera. While only guesses can be made as to whether this was inspired by his time in America, or by the freedom felt upon returning to his homeland, the quartet moves between dark and stormy themes and folk-inspired melodies.</w:t>
      </w:r>
    </w:p>
    <w:p w14:paraId="3AF6FB1E" w14:textId="7B2485C1" w:rsidR="00943494" w:rsidRPr="005762D8" w:rsidRDefault="00943494" w:rsidP="36658EAC">
      <w:pPr>
        <w:rPr>
          <w:rFonts w:eastAsiaTheme="minorEastAsia"/>
          <w:b/>
          <w:bCs/>
        </w:rPr>
      </w:pPr>
    </w:p>
    <w:p w14:paraId="40A7D9FD" w14:textId="2C438D56" w:rsidR="00943494" w:rsidRPr="005762D8" w:rsidRDefault="6A370F90" w:rsidP="09860657">
      <w:pPr>
        <w:tabs>
          <w:tab w:val="left" w:pos="2700"/>
        </w:tabs>
        <w:ind w:left="2700" w:hanging="2700"/>
        <w:rPr>
          <w:rFonts w:eastAsiaTheme="minorEastAsia"/>
        </w:rPr>
      </w:pPr>
      <w:r w:rsidRPr="005762D8">
        <w:rPr>
          <w:rFonts w:eastAsiaTheme="minorEastAsia"/>
        </w:rPr>
        <w:t xml:space="preserve">Leos </w:t>
      </w:r>
      <w:proofErr w:type="spellStart"/>
      <w:r w:rsidRPr="005762D8">
        <w:rPr>
          <w:rFonts w:eastAsiaTheme="minorEastAsia"/>
        </w:rPr>
        <w:t>Janáček</w:t>
      </w:r>
      <w:proofErr w:type="spellEnd"/>
      <w:r w:rsidR="005762D8">
        <w:rPr>
          <w:rFonts w:eastAsiaTheme="minorEastAsia"/>
        </w:rPr>
        <w:t>:</w:t>
      </w:r>
      <w:r w:rsidR="4197910A" w:rsidRPr="005762D8">
        <w:tab/>
      </w:r>
      <w:r w:rsidR="516AE272" w:rsidRPr="005762D8">
        <w:rPr>
          <w:rFonts w:eastAsiaTheme="minorEastAsia"/>
        </w:rPr>
        <w:t>Sonata for Violin and Piano</w:t>
      </w:r>
      <w:r w:rsidR="0BDA98BC" w:rsidRPr="005762D8">
        <w:rPr>
          <w:rFonts w:eastAsiaTheme="minorEastAsia"/>
        </w:rPr>
        <w:t xml:space="preserve"> </w:t>
      </w:r>
      <w:r w:rsidR="5AF1AD3A" w:rsidRPr="005762D8">
        <w:rPr>
          <w:rFonts w:eastAsiaTheme="minorEastAsia"/>
        </w:rPr>
        <w:t>(</w:t>
      </w:r>
      <w:r w:rsidR="2A929237" w:rsidRPr="005762D8">
        <w:rPr>
          <w:rFonts w:eastAsiaTheme="minorEastAsia"/>
        </w:rPr>
        <w:t>1914-15</w:t>
      </w:r>
      <w:r w:rsidR="5AF1AD3A" w:rsidRPr="005762D8">
        <w:rPr>
          <w:rFonts w:eastAsiaTheme="minorEastAsia"/>
        </w:rPr>
        <w:t>)</w:t>
      </w:r>
    </w:p>
    <w:p w14:paraId="1A03423B" w14:textId="7B725988" w:rsidR="4F0FFB7B" w:rsidRPr="005762D8" w:rsidRDefault="4F0FFB7B" w:rsidP="09860657">
      <w:pPr>
        <w:tabs>
          <w:tab w:val="left" w:pos="2700"/>
        </w:tabs>
        <w:ind w:left="2700"/>
        <w:rPr>
          <w:rFonts w:eastAsiaTheme="minorEastAsia"/>
          <w:i/>
          <w:iCs/>
        </w:rPr>
      </w:pPr>
      <w:r w:rsidRPr="005762D8">
        <w:rPr>
          <w:rFonts w:eastAsiaTheme="minorEastAsia"/>
          <w:i/>
          <w:iCs/>
        </w:rPr>
        <w:t xml:space="preserve">Adam Barnett-Hart, violin; </w:t>
      </w:r>
      <w:proofErr w:type="spellStart"/>
      <w:r w:rsidRPr="005762D8">
        <w:rPr>
          <w:rFonts w:eastAsiaTheme="minorEastAsia"/>
          <w:i/>
          <w:iCs/>
        </w:rPr>
        <w:t>Juho</w:t>
      </w:r>
      <w:proofErr w:type="spellEnd"/>
      <w:r w:rsidRPr="005762D8">
        <w:rPr>
          <w:rFonts w:eastAsiaTheme="minorEastAsia"/>
          <w:i/>
          <w:iCs/>
        </w:rPr>
        <w:t xml:space="preserve"> </w:t>
      </w:r>
      <w:proofErr w:type="spellStart"/>
      <w:r w:rsidRPr="005762D8">
        <w:rPr>
          <w:rFonts w:eastAsiaTheme="minorEastAsia"/>
          <w:i/>
          <w:iCs/>
        </w:rPr>
        <w:t>Pohjonen</w:t>
      </w:r>
      <w:proofErr w:type="spellEnd"/>
      <w:r w:rsidRPr="005762D8">
        <w:rPr>
          <w:rFonts w:eastAsiaTheme="minorEastAsia"/>
          <w:i/>
          <w:iCs/>
        </w:rPr>
        <w:t>, piano</w:t>
      </w:r>
    </w:p>
    <w:p w14:paraId="5F9AB8F9" w14:textId="57270596" w:rsidR="00943494" w:rsidRPr="005762D8" w:rsidRDefault="00943494" w:rsidP="4A2171C3">
      <w:pPr>
        <w:tabs>
          <w:tab w:val="left" w:pos="2700"/>
        </w:tabs>
        <w:ind w:left="2700" w:hanging="2700"/>
        <w:rPr>
          <w:rFonts w:eastAsiaTheme="minorEastAsia"/>
          <w:i/>
          <w:iCs/>
        </w:rPr>
      </w:pPr>
    </w:p>
    <w:p w14:paraId="3C67F9A0" w14:textId="3691DA93" w:rsidR="00943494" w:rsidRPr="005762D8" w:rsidRDefault="7DCFA63E" w:rsidP="4A2171C3">
      <w:pPr>
        <w:tabs>
          <w:tab w:val="left" w:pos="2700"/>
        </w:tabs>
        <w:ind w:left="2700" w:hanging="2700"/>
        <w:rPr>
          <w:rFonts w:eastAsiaTheme="minorEastAsia"/>
        </w:rPr>
      </w:pPr>
      <w:proofErr w:type="spellStart"/>
      <w:r w:rsidRPr="005762D8">
        <w:rPr>
          <w:rFonts w:eastAsiaTheme="minorEastAsia"/>
        </w:rPr>
        <w:lastRenderedPageBreak/>
        <w:t>Antonín</w:t>
      </w:r>
      <w:proofErr w:type="spellEnd"/>
      <w:r w:rsidRPr="005762D8">
        <w:rPr>
          <w:rFonts w:eastAsiaTheme="minorEastAsia"/>
        </w:rPr>
        <w:t xml:space="preserve"> </w:t>
      </w:r>
      <w:proofErr w:type="spellStart"/>
      <w:r w:rsidRPr="005762D8">
        <w:rPr>
          <w:rFonts w:eastAsiaTheme="minorEastAsia"/>
        </w:rPr>
        <w:t>Dvořák</w:t>
      </w:r>
      <w:proofErr w:type="spellEnd"/>
      <w:r w:rsidR="005762D8">
        <w:rPr>
          <w:rFonts w:eastAsiaTheme="minorEastAsia"/>
        </w:rPr>
        <w:t>:</w:t>
      </w:r>
      <w:r w:rsidR="4197910A" w:rsidRPr="005762D8">
        <w:tab/>
      </w:r>
      <w:r w:rsidR="1F7F44B7" w:rsidRPr="005762D8">
        <w:rPr>
          <w:rFonts w:eastAsiaTheme="minorEastAsia"/>
        </w:rPr>
        <w:t xml:space="preserve">Quartet in A-flat major for Strings, Op. 105 </w:t>
      </w:r>
      <w:r w:rsidR="5C7C4937" w:rsidRPr="005762D8">
        <w:rPr>
          <w:rFonts w:eastAsiaTheme="minorEastAsia"/>
        </w:rPr>
        <w:t>(</w:t>
      </w:r>
      <w:r w:rsidR="4AA75379" w:rsidRPr="005762D8">
        <w:rPr>
          <w:rFonts w:eastAsiaTheme="minorEastAsia"/>
        </w:rPr>
        <w:t>1895</w:t>
      </w:r>
      <w:r w:rsidR="5C7C4937" w:rsidRPr="005762D8">
        <w:rPr>
          <w:rFonts w:eastAsiaTheme="minorEastAsia"/>
        </w:rPr>
        <w:t>)</w:t>
      </w:r>
    </w:p>
    <w:p w14:paraId="147662F9" w14:textId="2DDF1D31" w:rsidR="06F7E020" w:rsidRPr="005762D8" w:rsidRDefault="06F7E020" w:rsidP="09860657">
      <w:pPr>
        <w:tabs>
          <w:tab w:val="left" w:pos="2700"/>
        </w:tabs>
        <w:spacing w:line="259" w:lineRule="auto"/>
        <w:ind w:left="2700"/>
        <w:rPr>
          <w:rFonts w:eastAsiaTheme="minorEastAsia"/>
          <w:i/>
          <w:iCs/>
        </w:rPr>
      </w:pPr>
      <w:r w:rsidRPr="005762D8">
        <w:rPr>
          <w:rFonts w:eastAsiaTheme="minorEastAsia"/>
          <w:i/>
          <w:iCs/>
        </w:rPr>
        <w:t>Shanghai Quartet (</w:t>
      </w:r>
      <w:proofErr w:type="spellStart"/>
      <w:r w:rsidRPr="005762D8">
        <w:rPr>
          <w:rFonts w:eastAsiaTheme="minorEastAsia"/>
          <w:i/>
          <w:iCs/>
        </w:rPr>
        <w:t>Weigang</w:t>
      </w:r>
      <w:proofErr w:type="spellEnd"/>
      <w:r w:rsidRPr="005762D8">
        <w:rPr>
          <w:rFonts w:eastAsiaTheme="minorEastAsia"/>
          <w:i/>
          <w:iCs/>
        </w:rPr>
        <w:t xml:space="preserve"> Li, Yi-Wen Jiang, violin; </w:t>
      </w:r>
      <w:proofErr w:type="spellStart"/>
      <w:r w:rsidRPr="005762D8">
        <w:rPr>
          <w:rFonts w:eastAsiaTheme="minorEastAsia"/>
          <w:i/>
          <w:iCs/>
        </w:rPr>
        <w:t>Honggang</w:t>
      </w:r>
      <w:proofErr w:type="spellEnd"/>
      <w:r w:rsidRPr="005762D8">
        <w:rPr>
          <w:rFonts w:eastAsiaTheme="minorEastAsia"/>
          <w:i/>
          <w:iCs/>
        </w:rPr>
        <w:t xml:space="preserve"> Li, viola; Nicholas </w:t>
      </w:r>
      <w:proofErr w:type="spellStart"/>
      <w:r w:rsidRPr="005762D8">
        <w:rPr>
          <w:rFonts w:eastAsiaTheme="minorEastAsia"/>
          <w:i/>
          <w:iCs/>
        </w:rPr>
        <w:t>Tzavaras</w:t>
      </w:r>
      <w:proofErr w:type="spellEnd"/>
      <w:r w:rsidRPr="005762D8">
        <w:rPr>
          <w:rFonts w:eastAsiaTheme="minorEastAsia"/>
          <w:i/>
          <w:iCs/>
        </w:rPr>
        <w:t>, cello)</w:t>
      </w:r>
    </w:p>
    <w:p w14:paraId="03C0C571" w14:textId="30AD7927" w:rsidR="00943494" w:rsidRPr="005762D8" w:rsidRDefault="00943494" w:rsidP="09860657">
      <w:pPr>
        <w:tabs>
          <w:tab w:val="left" w:pos="2700"/>
        </w:tabs>
        <w:spacing w:line="259" w:lineRule="auto"/>
        <w:ind w:left="2700"/>
        <w:rPr>
          <w:rFonts w:eastAsiaTheme="minorEastAsia"/>
          <w:i/>
          <w:iCs/>
        </w:rPr>
      </w:pPr>
    </w:p>
    <w:p w14:paraId="1B21969B" w14:textId="123486CE" w:rsidR="00943494" w:rsidRPr="005762D8" w:rsidRDefault="00943494" w:rsidP="4A2171C3">
      <w:pPr>
        <w:tabs>
          <w:tab w:val="left" w:pos="2700"/>
        </w:tabs>
        <w:ind w:left="2700" w:hanging="2700"/>
        <w:rPr>
          <w:rFonts w:eastAsiaTheme="minorEastAsia"/>
          <w:b/>
          <w:bCs/>
        </w:rPr>
      </w:pPr>
    </w:p>
    <w:p w14:paraId="50491D77" w14:textId="3488E074" w:rsidR="00943494" w:rsidRPr="005762D8" w:rsidRDefault="4197910A" w:rsidP="4A2171C3">
      <w:pPr>
        <w:tabs>
          <w:tab w:val="left" w:pos="2520"/>
        </w:tabs>
        <w:ind w:left="2700" w:hanging="2700"/>
        <w:rPr>
          <w:rFonts w:eastAsiaTheme="minorEastAsia"/>
          <w:b/>
          <w:bCs/>
        </w:rPr>
      </w:pPr>
      <w:r w:rsidRPr="005762D8">
        <w:rPr>
          <w:rFonts w:eastAsiaTheme="minorEastAsia"/>
          <w:b/>
          <w:bCs/>
        </w:rPr>
        <w:t>PROGRAM #:</w:t>
      </w:r>
      <w:r w:rsidRPr="005762D8">
        <w:tab/>
      </w:r>
      <w:r w:rsidRPr="005762D8">
        <w:rPr>
          <w:rFonts w:eastAsiaTheme="minorEastAsia"/>
          <w:b/>
          <w:bCs/>
        </w:rPr>
        <w:t>CMS 2</w:t>
      </w:r>
      <w:r w:rsidR="7F6C863C" w:rsidRPr="005762D8">
        <w:rPr>
          <w:rFonts w:eastAsiaTheme="minorEastAsia"/>
          <w:b/>
          <w:bCs/>
        </w:rPr>
        <w:t>5-</w:t>
      </w:r>
      <w:r w:rsidR="4E9467B1" w:rsidRPr="005762D8">
        <w:rPr>
          <w:rFonts w:eastAsiaTheme="minorEastAsia"/>
          <w:b/>
          <w:bCs/>
        </w:rPr>
        <w:t>26</w:t>
      </w:r>
    </w:p>
    <w:p w14:paraId="0E823440" w14:textId="4BF1BC58" w:rsidR="00943494" w:rsidRPr="005762D8" w:rsidRDefault="4197910A" w:rsidP="36658EAC">
      <w:pPr>
        <w:tabs>
          <w:tab w:val="left" w:pos="2520"/>
        </w:tabs>
        <w:rPr>
          <w:rFonts w:eastAsiaTheme="minorEastAsia"/>
          <w:b/>
          <w:bCs/>
        </w:rPr>
      </w:pPr>
      <w:r w:rsidRPr="005762D8">
        <w:rPr>
          <w:rFonts w:eastAsiaTheme="minorEastAsia"/>
          <w:b/>
          <w:bCs/>
        </w:rPr>
        <w:t>RELEASE:</w:t>
      </w:r>
      <w:r w:rsidRPr="005762D8">
        <w:tab/>
      </w:r>
      <w:r w:rsidR="6B4812F7" w:rsidRPr="005762D8">
        <w:rPr>
          <w:rFonts w:eastAsiaTheme="minorEastAsia"/>
          <w:b/>
          <w:bCs/>
        </w:rPr>
        <w:t>March 11</w:t>
      </w:r>
      <w:r w:rsidRPr="005762D8">
        <w:rPr>
          <w:rFonts w:eastAsiaTheme="minorEastAsia"/>
          <w:b/>
          <w:bCs/>
        </w:rPr>
        <w:t>, 202</w:t>
      </w:r>
      <w:r w:rsidR="5E693775" w:rsidRPr="005762D8">
        <w:rPr>
          <w:rFonts w:eastAsiaTheme="minorEastAsia"/>
          <w:b/>
          <w:bCs/>
        </w:rPr>
        <w:t>5</w:t>
      </w:r>
    </w:p>
    <w:p w14:paraId="1298A39A" w14:textId="77777777" w:rsidR="00943494" w:rsidRPr="005762D8" w:rsidRDefault="00943494" w:rsidP="36658EAC">
      <w:pPr>
        <w:rPr>
          <w:rFonts w:eastAsiaTheme="minorEastAsia"/>
          <w:b/>
          <w:bCs/>
        </w:rPr>
      </w:pPr>
    </w:p>
    <w:p w14:paraId="15194136" w14:textId="573E9199" w:rsidR="4100E753" w:rsidRPr="005762D8" w:rsidRDefault="4100E753" w:rsidP="09860657">
      <w:pPr>
        <w:rPr>
          <w:rFonts w:eastAsiaTheme="minorEastAsia"/>
          <w:b/>
          <w:bCs/>
        </w:rPr>
      </w:pPr>
      <w:r w:rsidRPr="005762D8">
        <w:rPr>
          <w:rFonts w:eastAsiaTheme="minorEastAsia"/>
          <w:b/>
          <w:bCs/>
        </w:rPr>
        <w:t>French Treasures</w:t>
      </w:r>
    </w:p>
    <w:p w14:paraId="34AC1FDA" w14:textId="17481226" w:rsidR="5536D6F4" w:rsidRPr="005762D8" w:rsidRDefault="5536D6F4" w:rsidP="6896DC9C">
      <w:pPr>
        <w:spacing w:line="259" w:lineRule="auto"/>
        <w:rPr>
          <w:rFonts w:eastAsiaTheme="minorEastAsia"/>
        </w:rPr>
      </w:pPr>
      <w:r w:rsidRPr="005762D8">
        <w:rPr>
          <w:rFonts w:eastAsiaTheme="minorEastAsia"/>
        </w:rPr>
        <w:t xml:space="preserve">Both composers on this program hail from the land of instrumental color and elegance, France. After beginning piano at an early age, Camille Saint-Saëns </w:t>
      </w:r>
      <w:r w:rsidR="7EF95AD3" w:rsidRPr="005762D8">
        <w:rPr>
          <w:rFonts w:eastAsiaTheme="minorEastAsia"/>
        </w:rPr>
        <w:t>became</w:t>
      </w:r>
      <w:r w:rsidRPr="005762D8">
        <w:rPr>
          <w:rFonts w:eastAsiaTheme="minorEastAsia"/>
        </w:rPr>
        <w:t xml:space="preserve"> one of the top organists in the world. His </w:t>
      </w:r>
      <w:r w:rsidRPr="005762D8">
        <w:rPr>
          <w:rFonts w:eastAsiaTheme="minorEastAsia"/>
          <w:i/>
          <w:iCs/>
        </w:rPr>
        <w:t>Caprice on Danish and Russian Airs</w:t>
      </w:r>
      <w:r w:rsidRPr="005762D8">
        <w:rPr>
          <w:rFonts w:eastAsiaTheme="minorEastAsia"/>
        </w:rPr>
        <w:t xml:space="preserve"> was composed for a tour to Russia and dedicated to the Empress Maria </w:t>
      </w:r>
      <w:proofErr w:type="spellStart"/>
      <w:r w:rsidRPr="005762D8">
        <w:rPr>
          <w:rFonts w:eastAsiaTheme="minorEastAsia"/>
        </w:rPr>
        <w:t>Feodorovna</w:t>
      </w:r>
      <w:proofErr w:type="spellEnd"/>
      <w:r w:rsidR="5BCA71CE" w:rsidRPr="005762D8">
        <w:rPr>
          <w:rFonts w:eastAsiaTheme="minorEastAsia"/>
        </w:rPr>
        <w:t xml:space="preserve"> — </w:t>
      </w:r>
      <w:r w:rsidRPr="005762D8">
        <w:rPr>
          <w:rFonts w:eastAsiaTheme="minorEastAsia"/>
        </w:rPr>
        <w:t>born a Danish Princess</w:t>
      </w:r>
      <w:r w:rsidR="7E2088A7" w:rsidRPr="005762D8">
        <w:rPr>
          <w:rFonts w:eastAsiaTheme="minorEastAsia"/>
        </w:rPr>
        <w:t xml:space="preserve">. The work </w:t>
      </w:r>
      <w:r w:rsidRPr="005762D8">
        <w:rPr>
          <w:rFonts w:eastAsiaTheme="minorEastAsia"/>
        </w:rPr>
        <w:t>includes both Danish and Russian themes and</w:t>
      </w:r>
      <w:r w:rsidR="0E80A97F" w:rsidRPr="005762D8">
        <w:rPr>
          <w:rFonts w:eastAsiaTheme="minorEastAsia"/>
        </w:rPr>
        <w:t xml:space="preserve"> </w:t>
      </w:r>
      <w:r w:rsidR="36D89DEF" w:rsidRPr="005762D8">
        <w:rPr>
          <w:rFonts w:eastAsiaTheme="minorEastAsia"/>
        </w:rPr>
        <w:t>impressed</w:t>
      </w:r>
      <w:r w:rsidRPr="005762D8">
        <w:rPr>
          <w:rFonts w:eastAsiaTheme="minorEastAsia"/>
        </w:rPr>
        <w:t xml:space="preserve"> Anton Rubinstein </w:t>
      </w:r>
      <w:r w:rsidR="68F3F5F0" w:rsidRPr="005762D8">
        <w:rPr>
          <w:rFonts w:eastAsiaTheme="minorEastAsia"/>
        </w:rPr>
        <w:t>enough to</w:t>
      </w:r>
      <w:r w:rsidRPr="005762D8">
        <w:rPr>
          <w:rFonts w:eastAsiaTheme="minorEastAsia"/>
        </w:rPr>
        <w:t xml:space="preserve"> require his students to attend a performance. </w:t>
      </w:r>
      <w:r w:rsidR="719615B9" w:rsidRPr="005762D8">
        <w:rPr>
          <w:rFonts w:eastAsiaTheme="minorEastAsia"/>
        </w:rPr>
        <w:t>Inspired</w:t>
      </w:r>
      <w:r w:rsidRPr="005762D8">
        <w:rPr>
          <w:rFonts w:eastAsiaTheme="minorEastAsia"/>
        </w:rPr>
        <w:t xml:space="preserve"> </w:t>
      </w:r>
      <w:r w:rsidR="39FA1965" w:rsidRPr="005762D8">
        <w:rPr>
          <w:rFonts w:eastAsiaTheme="minorEastAsia"/>
        </w:rPr>
        <w:t xml:space="preserve">by the work of Saint-Saëns and his contemporaries, </w:t>
      </w:r>
      <w:r w:rsidRPr="005762D8">
        <w:rPr>
          <w:rFonts w:eastAsiaTheme="minorEastAsia"/>
        </w:rPr>
        <w:t xml:space="preserve">Ernest </w:t>
      </w:r>
      <w:proofErr w:type="spellStart"/>
      <w:r w:rsidRPr="005762D8">
        <w:rPr>
          <w:rFonts w:eastAsiaTheme="minorEastAsia"/>
        </w:rPr>
        <w:t>Chausson</w:t>
      </w:r>
      <w:proofErr w:type="spellEnd"/>
      <w:r w:rsidRPr="005762D8">
        <w:rPr>
          <w:rFonts w:eastAsiaTheme="minorEastAsia"/>
        </w:rPr>
        <w:t xml:space="preserve"> was one of a group of talented and skillful French composers whose work is not well known outside </w:t>
      </w:r>
      <w:r w:rsidR="67C03818" w:rsidRPr="005762D8">
        <w:rPr>
          <w:rFonts w:eastAsiaTheme="minorEastAsia"/>
        </w:rPr>
        <w:t>of France</w:t>
      </w:r>
      <w:r w:rsidRPr="005762D8">
        <w:rPr>
          <w:rFonts w:eastAsiaTheme="minorEastAsia"/>
        </w:rPr>
        <w:t xml:space="preserve">. His Concerto in D major combines the virtues of the solo concerto perfectly with those of chamber music: every part is important, the ensemble must work as a team, and yet, the solo violin and piano share </w:t>
      </w:r>
      <w:r w:rsidR="7DE101ED" w:rsidRPr="005762D8">
        <w:rPr>
          <w:rFonts w:eastAsiaTheme="minorEastAsia"/>
        </w:rPr>
        <w:t>a bright spotlight</w:t>
      </w:r>
      <w:r w:rsidRPr="005762D8">
        <w:rPr>
          <w:rFonts w:eastAsiaTheme="minorEastAsia"/>
        </w:rPr>
        <w:t>. Besides the work’s obvious structural ingenuity, it is above all a moving, thrilling work of great beauty and excitement.</w:t>
      </w:r>
    </w:p>
    <w:p w14:paraId="768A9C52" w14:textId="0B859397" w:rsidR="00943494" w:rsidRPr="005762D8" w:rsidRDefault="00943494" w:rsidP="36658EAC">
      <w:pPr>
        <w:rPr>
          <w:rFonts w:eastAsiaTheme="minorEastAsia"/>
          <w:b/>
          <w:bCs/>
        </w:rPr>
      </w:pPr>
    </w:p>
    <w:p w14:paraId="0CB3AAB8" w14:textId="147B08CB" w:rsidR="142CCCC0" w:rsidRPr="005762D8" w:rsidRDefault="53091D82" w:rsidP="4A2171C3">
      <w:pPr>
        <w:tabs>
          <w:tab w:val="left" w:pos="2700"/>
        </w:tabs>
        <w:ind w:left="2700" w:hanging="2700"/>
        <w:rPr>
          <w:rFonts w:eastAsiaTheme="minorEastAsia"/>
        </w:rPr>
      </w:pPr>
      <w:r w:rsidRPr="005762D8">
        <w:rPr>
          <w:rFonts w:eastAsiaTheme="minorEastAsia"/>
        </w:rPr>
        <w:t>Camille Saint-Saëns</w:t>
      </w:r>
      <w:r w:rsidR="005762D8">
        <w:rPr>
          <w:rFonts w:eastAsiaTheme="minorEastAsia"/>
        </w:rPr>
        <w:t>:</w:t>
      </w:r>
      <w:r w:rsidR="142CCCC0" w:rsidRPr="005762D8">
        <w:tab/>
      </w:r>
      <w:r w:rsidR="23BA77EB" w:rsidRPr="005762D8">
        <w:rPr>
          <w:rFonts w:eastAsiaTheme="minorEastAsia"/>
          <w:i/>
          <w:iCs/>
        </w:rPr>
        <w:t>Caprice on Danish and Russian Airs</w:t>
      </w:r>
      <w:r w:rsidR="23BA77EB" w:rsidRPr="005762D8">
        <w:rPr>
          <w:rFonts w:eastAsiaTheme="minorEastAsia"/>
        </w:rPr>
        <w:t xml:space="preserve"> for Flute, Oboe, Clarinet, and Piano, Op. 79</w:t>
      </w:r>
      <w:r w:rsidR="135D6CDF" w:rsidRPr="005762D8">
        <w:rPr>
          <w:rFonts w:eastAsiaTheme="minorEastAsia"/>
        </w:rPr>
        <w:t xml:space="preserve"> (</w:t>
      </w:r>
      <w:r w:rsidR="52D0D26D" w:rsidRPr="005762D8">
        <w:rPr>
          <w:rFonts w:eastAsiaTheme="minorEastAsia"/>
        </w:rPr>
        <w:t>1887</w:t>
      </w:r>
      <w:r w:rsidR="135D6CDF" w:rsidRPr="005762D8">
        <w:rPr>
          <w:rFonts w:eastAsiaTheme="minorEastAsia"/>
        </w:rPr>
        <w:t>)</w:t>
      </w:r>
    </w:p>
    <w:p w14:paraId="476F7916" w14:textId="391CD92B" w:rsidR="26477213" w:rsidRPr="005762D8" w:rsidRDefault="7F0D459C" w:rsidP="09860657">
      <w:pPr>
        <w:tabs>
          <w:tab w:val="left" w:pos="2700"/>
        </w:tabs>
        <w:ind w:left="2700"/>
        <w:rPr>
          <w:rFonts w:eastAsiaTheme="minorEastAsia"/>
          <w:i/>
          <w:iCs/>
        </w:rPr>
      </w:pPr>
      <w:r w:rsidRPr="005762D8">
        <w:rPr>
          <w:rFonts w:eastAsiaTheme="minorEastAsia"/>
          <w:i/>
          <w:iCs/>
        </w:rPr>
        <w:t xml:space="preserve">Adam Walker, flute; James Austin Smith, oboe; David </w:t>
      </w:r>
      <w:proofErr w:type="spellStart"/>
      <w:r w:rsidRPr="005762D8">
        <w:rPr>
          <w:rFonts w:eastAsiaTheme="minorEastAsia"/>
          <w:i/>
          <w:iCs/>
        </w:rPr>
        <w:t>Shifrin</w:t>
      </w:r>
      <w:proofErr w:type="spellEnd"/>
      <w:r w:rsidRPr="005762D8">
        <w:rPr>
          <w:rFonts w:eastAsiaTheme="minorEastAsia"/>
          <w:i/>
          <w:iCs/>
        </w:rPr>
        <w:t>, clarinet; Michael Stephen Brown, piano</w:t>
      </w:r>
    </w:p>
    <w:p w14:paraId="2FC1189B" w14:textId="5AB762F8" w:rsidR="4A2171C3" w:rsidRPr="005762D8" w:rsidRDefault="4A2171C3" w:rsidP="4A2171C3">
      <w:pPr>
        <w:tabs>
          <w:tab w:val="left" w:pos="2700"/>
        </w:tabs>
        <w:rPr>
          <w:rFonts w:eastAsiaTheme="minorEastAsia"/>
          <w:i/>
          <w:iCs/>
        </w:rPr>
      </w:pPr>
    </w:p>
    <w:p w14:paraId="5EF56636" w14:textId="4F0D0533" w:rsidR="2BFFFF71" w:rsidRPr="005762D8" w:rsidRDefault="553FFE9B" w:rsidP="4A2171C3">
      <w:pPr>
        <w:tabs>
          <w:tab w:val="left" w:pos="2700"/>
        </w:tabs>
        <w:ind w:left="2700" w:hanging="2700"/>
        <w:rPr>
          <w:rFonts w:eastAsiaTheme="minorEastAsia"/>
        </w:rPr>
      </w:pPr>
      <w:r w:rsidRPr="005762D8">
        <w:rPr>
          <w:rFonts w:eastAsiaTheme="minorEastAsia"/>
        </w:rPr>
        <w:t xml:space="preserve">Ernest </w:t>
      </w:r>
      <w:proofErr w:type="spellStart"/>
      <w:r w:rsidRPr="005762D8">
        <w:rPr>
          <w:rFonts w:eastAsiaTheme="minorEastAsia"/>
        </w:rPr>
        <w:t>Chausson</w:t>
      </w:r>
      <w:proofErr w:type="spellEnd"/>
      <w:r w:rsidR="005762D8">
        <w:rPr>
          <w:rFonts w:eastAsiaTheme="minorEastAsia"/>
        </w:rPr>
        <w:t>:</w:t>
      </w:r>
      <w:r w:rsidR="2BFFFF71" w:rsidRPr="005762D8">
        <w:tab/>
      </w:r>
      <w:r w:rsidR="4B335B8E" w:rsidRPr="005762D8">
        <w:rPr>
          <w:rFonts w:eastAsiaTheme="minorEastAsia"/>
        </w:rPr>
        <w:t>Concerto in D major for Violin, Piano, and String Quartet, Op. 21</w:t>
      </w:r>
      <w:r w:rsidR="42AC4FD6" w:rsidRPr="005762D8">
        <w:rPr>
          <w:rFonts w:eastAsiaTheme="minorEastAsia"/>
        </w:rPr>
        <w:t xml:space="preserve"> </w:t>
      </w:r>
      <w:r w:rsidR="7CF409CF" w:rsidRPr="005762D8">
        <w:rPr>
          <w:rFonts w:eastAsiaTheme="minorEastAsia"/>
        </w:rPr>
        <w:t>(</w:t>
      </w:r>
      <w:r w:rsidR="486AC79F" w:rsidRPr="005762D8">
        <w:rPr>
          <w:rFonts w:eastAsiaTheme="minorEastAsia"/>
        </w:rPr>
        <w:t>1889-91</w:t>
      </w:r>
      <w:r w:rsidR="7CF409CF" w:rsidRPr="005762D8">
        <w:rPr>
          <w:rFonts w:eastAsiaTheme="minorEastAsia"/>
        </w:rPr>
        <w:t>)</w:t>
      </w:r>
    </w:p>
    <w:p w14:paraId="39C58A0A" w14:textId="3C968884" w:rsidR="007D3E19" w:rsidRPr="005762D8" w:rsidRDefault="7D80BE16" w:rsidP="27020774">
      <w:pPr>
        <w:tabs>
          <w:tab w:val="left" w:pos="2700"/>
        </w:tabs>
        <w:ind w:left="2700"/>
        <w:rPr>
          <w:rFonts w:eastAsiaTheme="minorEastAsia"/>
          <w:i/>
          <w:iCs/>
        </w:rPr>
      </w:pPr>
      <w:r w:rsidRPr="005762D8">
        <w:rPr>
          <w:rFonts w:eastAsiaTheme="minorEastAsia"/>
          <w:i/>
          <w:iCs/>
        </w:rPr>
        <w:t xml:space="preserve">Arnaud </w:t>
      </w:r>
      <w:proofErr w:type="spellStart"/>
      <w:r w:rsidRPr="005762D8">
        <w:rPr>
          <w:rFonts w:eastAsiaTheme="minorEastAsia"/>
          <w:i/>
          <w:iCs/>
        </w:rPr>
        <w:t>Sussmann</w:t>
      </w:r>
      <w:proofErr w:type="spellEnd"/>
      <w:r w:rsidRPr="005762D8">
        <w:rPr>
          <w:rFonts w:eastAsiaTheme="minorEastAsia"/>
          <w:i/>
          <w:iCs/>
        </w:rPr>
        <w:t xml:space="preserve">, </w:t>
      </w:r>
      <w:r w:rsidR="00FBDB2F" w:rsidRPr="005762D8">
        <w:rPr>
          <w:rFonts w:eastAsiaTheme="minorEastAsia"/>
          <w:i/>
          <w:iCs/>
        </w:rPr>
        <w:t>v</w:t>
      </w:r>
      <w:r w:rsidRPr="005762D8">
        <w:rPr>
          <w:rFonts w:eastAsiaTheme="minorEastAsia"/>
          <w:i/>
          <w:iCs/>
        </w:rPr>
        <w:t xml:space="preserve">iolin </w:t>
      </w:r>
      <w:r w:rsidR="40FF231C" w:rsidRPr="005762D8">
        <w:rPr>
          <w:rFonts w:eastAsiaTheme="minorEastAsia"/>
          <w:i/>
          <w:iCs/>
        </w:rPr>
        <w:t>s</w:t>
      </w:r>
      <w:r w:rsidRPr="005762D8">
        <w:rPr>
          <w:rFonts w:eastAsiaTheme="minorEastAsia"/>
          <w:i/>
          <w:iCs/>
        </w:rPr>
        <w:t>olo</w:t>
      </w:r>
      <w:r w:rsidR="40FF231C" w:rsidRPr="005762D8">
        <w:rPr>
          <w:rFonts w:eastAsiaTheme="minorEastAsia"/>
          <w:i/>
          <w:iCs/>
        </w:rPr>
        <w:t xml:space="preserve">; </w:t>
      </w:r>
      <w:r w:rsidRPr="005762D8">
        <w:rPr>
          <w:rFonts w:eastAsiaTheme="minorEastAsia"/>
          <w:i/>
          <w:iCs/>
        </w:rPr>
        <w:t xml:space="preserve">Wu Han, </w:t>
      </w:r>
      <w:r w:rsidR="06DF68C9" w:rsidRPr="005762D8">
        <w:rPr>
          <w:rFonts w:eastAsiaTheme="minorEastAsia"/>
          <w:i/>
          <w:iCs/>
        </w:rPr>
        <w:t>p</w:t>
      </w:r>
      <w:r w:rsidRPr="005762D8">
        <w:rPr>
          <w:rFonts w:eastAsiaTheme="minorEastAsia"/>
          <w:i/>
          <w:iCs/>
        </w:rPr>
        <w:t>iano</w:t>
      </w:r>
      <w:r w:rsidR="20DBC9DD" w:rsidRPr="005762D8">
        <w:rPr>
          <w:rFonts w:eastAsiaTheme="minorEastAsia"/>
          <w:i/>
          <w:iCs/>
        </w:rPr>
        <w:t xml:space="preserve">; </w:t>
      </w:r>
      <w:r w:rsidRPr="005762D8">
        <w:rPr>
          <w:rFonts w:eastAsiaTheme="minorEastAsia"/>
          <w:i/>
          <w:iCs/>
        </w:rPr>
        <w:t xml:space="preserve">Kristin Lee, </w:t>
      </w:r>
      <w:proofErr w:type="spellStart"/>
      <w:r w:rsidRPr="005762D8">
        <w:rPr>
          <w:rFonts w:eastAsiaTheme="minorEastAsia"/>
          <w:i/>
          <w:iCs/>
        </w:rPr>
        <w:t>Yura</w:t>
      </w:r>
      <w:proofErr w:type="spellEnd"/>
      <w:r w:rsidRPr="005762D8">
        <w:rPr>
          <w:rFonts w:eastAsiaTheme="minorEastAsia"/>
          <w:i/>
          <w:iCs/>
        </w:rPr>
        <w:t xml:space="preserve"> Lee, </w:t>
      </w:r>
      <w:r w:rsidR="7315C97C" w:rsidRPr="005762D8">
        <w:rPr>
          <w:rFonts w:eastAsiaTheme="minorEastAsia"/>
          <w:i/>
          <w:iCs/>
        </w:rPr>
        <w:t>v</w:t>
      </w:r>
      <w:r w:rsidRPr="005762D8">
        <w:rPr>
          <w:rFonts w:eastAsiaTheme="minorEastAsia"/>
          <w:i/>
          <w:iCs/>
        </w:rPr>
        <w:t>iolin</w:t>
      </w:r>
      <w:r w:rsidR="31730628" w:rsidRPr="005762D8">
        <w:rPr>
          <w:rFonts w:eastAsiaTheme="minorEastAsia"/>
          <w:i/>
          <w:iCs/>
        </w:rPr>
        <w:t xml:space="preserve">; </w:t>
      </w:r>
      <w:r w:rsidRPr="005762D8">
        <w:rPr>
          <w:rFonts w:eastAsiaTheme="minorEastAsia"/>
          <w:i/>
          <w:iCs/>
        </w:rPr>
        <w:t xml:space="preserve">Richard O'Neill, </w:t>
      </w:r>
      <w:r w:rsidR="17D2BADA" w:rsidRPr="005762D8">
        <w:rPr>
          <w:rFonts w:eastAsiaTheme="minorEastAsia"/>
          <w:i/>
          <w:iCs/>
        </w:rPr>
        <w:t>v</w:t>
      </w:r>
      <w:r w:rsidRPr="005762D8">
        <w:rPr>
          <w:rFonts w:eastAsiaTheme="minorEastAsia"/>
          <w:i/>
          <w:iCs/>
        </w:rPr>
        <w:t>iola</w:t>
      </w:r>
      <w:r w:rsidR="193C161F" w:rsidRPr="005762D8">
        <w:rPr>
          <w:rFonts w:eastAsiaTheme="minorEastAsia"/>
          <w:i/>
          <w:iCs/>
        </w:rPr>
        <w:t xml:space="preserve">; </w:t>
      </w:r>
      <w:r w:rsidRPr="005762D8">
        <w:rPr>
          <w:rFonts w:eastAsiaTheme="minorEastAsia"/>
          <w:i/>
          <w:iCs/>
        </w:rPr>
        <w:t xml:space="preserve">Nicholas </w:t>
      </w:r>
      <w:proofErr w:type="spellStart"/>
      <w:r w:rsidRPr="005762D8">
        <w:rPr>
          <w:rFonts w:eastAsiaTheme="minorEastAsia"/>
          <w:i/>
          <w:iCs/>
        </w:rPr>
        <w:t>Canellakis</w:t>
      </w:r>
      <w:proofErr w:type="spellEnd"/>
      <w:r w:rsidRPr="005762D8">
        <w:rPr>
          <w:rFonts w:eastAsiaTheme="minorEastAsia"/>
          <w:i/>
          <w:iCs/>
        </w:rPr>
        <w:t xml:space="preserve">, </w:t>
      </w:r>
      <w:r w:rsidR="64D42C37" w:rsidRPr="005762D8">
        <w:rPr>
          <w:rFonts w:eastAsiaTheme="minorEastAsia"/>
          <w:i/>
          <w:iCs/>
        </w:rPr>
        <w:t>c</w:t>
      </w:r>
      <w:r w:rsidRPr="005762D8">
        <w:rPr>
          <w:rFonts w:eastAsiaTheme="minorEastAsia"/>
          <w:i/>
          <w:iCs/>
        </w:rPr>
        <w:t>ello</w:t>
      </w:r>
    </w:p>
    <w:sectPr w:rsidR="007D3E19" w:rsidRPr="00576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94"/>
    <w:rsid w:val="000000AF"/>
    <w:rsid w:val="00001088"/>
    <w:rsid w:val="0003196D"/>
    <w:rsid w:val="00160106"/>
    <w:rsid w:val="001A7488"/>
    <w:rsid w:val="001B12EF"/>
    <w:rsid w:val="00236F4D"/>
    <w:rsid w:val="00255837"/>
    <w:rsid w:val="002E1C65"/>
    <w:rsid w:val="002F592B"/>
    <w:rsid w:val="003639F4"/>
    <w:rsid w:val="00376099"/>
    <w:rsid w:val="00411D48"/>
    <w:rsid w:val="00414DD0"/>
    <w:rsid w:val="00470F1B"/>
    <w:rsid w:val="00480B0B"/>
    <w:rsid w:val="004A72AB"/>
    <w:rsid w:val="004C7CA2"/>
    <w:rsid w:val="005130BD"/>
    <w:rsid w:val="005762D8"/>
    <w:rsid w:val="006612F5"/>
    <w:rsid w:val="006825B9"/>
    <w:rsid w:val="00692341"/>
    <w:rsid w:val="007603EB"/>
    <w:rsid w:val="00797A1D"/>
    <w:rsid w:val="007D3E19"/>
    <w:rsid w:val="00897C0B"/>
    <w:rsid w:val="009391CE"/>
    <w:rsid w:val="00943494"/>
    <w:rsid w:val="009649EF"/>
    <w:rsid w:val="00997F3F"/>
    <w:rsid w:val="009A5C32"/>
    <w:rsid w:val="009D7732"/>
    <w:rsid w:val="00BC67C1"/>
    <w:rsid w:val="00BD94B5"/>
    <w:rsid w:val="00C444D4"/>
    <w:rsid w:val="00CB07FB"/>
    <w:rsid w:val="00CD59B1"/>
    <w:rsid w:val="00CEBB78"/>
    <w:rsid w:val="00CF5128"/>
    <w:rsid w:val="00D405BE"/>
    <w:rsid w:val="00D709C2"/>
    <w:rsid w:val="00DA02CE"/>
    <w:rsid w:val="00DD5E73"/>
    <w:rsid w:val="00DF2B7B"/>
    <w:rsid w:val="00E52227"/>
    <w:rsid w:val="00E54B6E"/>
    <w:rsid w:val="00E61002"/>
    <w:rsid w:val="00E81F4F"/>
    <w:rsid w:val="00F05095"/>
    <w:rsid w:val="00F109D9"/>
    <w:rsid w:val="00F81082"/>
    <w:rsid w:val="00FB3C64"/>
    <w:rsid w:val="00FBDB2F"/>
    <w:rsid w:val="00FC1983"/>
    <w:rsid w:val="00FE5644"/>
    <w:rsid w:val="00FE64D7"/>
    <w:rsid w:val="011627CD"/>
    <w:rsid w:val="014C75F6"/>
    <w:rsid w:val="015EEA32"/>
    <w:rsid w:val="016D4147"/>
    <w:rsid w:val="016E5158"/>
    <w:rsid w:val="01788308"/>
    <w:rsid w:val="017A5067"/>
    <w:rsid w:val="018B3E09"/>
    <w:rsid w:val="01E3422C"/>
    <w:rsid w:val="01EFC164"/>
    <w:rsid w:val="0220ED79"/>
    <w:rsid w:val="0225F5C5"/>
    <w:rsid w:val="022E9726"/>
    <w:rsid w:val="0239D67E"/>
    <w:rsid w:val="0254CABA"/>
    <w:rsid w:val="025C3938"/>
    <w:rsid w:val="0287DCEF"/>
    <w:rsid w:val="028D8956"/>
    <w:rsid w:val="02A3A023"/>
    <w:rsid w:val="02F73DDB"/>
    <w:rsid w:val="030907BB"/>
    <w:rsid w:val="0355D5BF"/>
    <w:rsid w:val="0362DE05"/>
    <w:rsid w:val="04113956"/>
    <w:rsid w:val="0429E8C7"/>
    <w:rsid w:val="0440F9CB"/>
    <w:rsid w:val="04425672"/>
    <w:rsid w:val="0444A7DE"/>
    <w:rsid w:val="0461AA56"/>
    <w:rsid w:val="04A9ADCB"/>
    <w:rsid w:val="04BFF965"/>
    <w:rsid w:val="04C97766"/>
    <w:rsid w:val="04D1217F"/>
    <w:rsid w:val="04F623E7"/>
    <w:rsid w:val="05277009"/>
    <w:rsid w:val="053CDDF3"/>
    <w:rsid w:val="0558345E"/>
    <w:rsid w:val="05835A9B"/>
    <w:rsid w:val="0596A0F7"/>
    <w:rsid w:val="05A5FBDC"/>
    <w:rsid w:val="05C3BE2C"/>
    <w:rsid w:val="05F2FDEA"/>
    <w:rsid w:val="05FEECD7"/>
    <w:rsid w:val="060EC7D5"/>
    <w:rsid w:val="06279F75"/>
    <w:rsid w:val="06582AB4"/>
    <w:rsid w:val="068B2FB5"/>
    <w:rsid w:val="0697CC0B"/>
    <w:rsid w:val="06DF68C9"/>
    <w:rsid w:val="06F5C591"/>
    <w:rsid w:val="06F7E020"/>
    <w:rsid w:val="07283EC9"/>
    <w:rsid w:val="073C2A8D"/>
    <w:rsid w:val="074B1A7C"/>
    <w:rsid w:val="0772F833"/>
    <w:rsid w:val="077CBE31"/>
    <w:rsid w:val="0799E3BC"/>
    <w:rsid w:val="07BBB77A"/>
    <w:rsid w:val="07EAECE0"/>
    <w:rsid w:val="08048B7A"/>
    <w:rsid w:val="08832250"/>
    <w:rsid w:val="08926A2A"/>
    <w:rsid w:val="08B1D749"/>
    <w:rsid w:val="08C2CF9C"/>
    <w:rsid w:val="08FE82FF"/>
    <w:rsid w:val="09276EDC"/>
    <w:rsid w:val="094BE31D"/>
    <w:rsid w:val="09860657"/>
    <w:rsid w:val="09B3829E"/>
    <w:rsid w:val="09CDF85D"/>
    <w:rsid w:val="0A7289B1"/>
    <w:rsid w:val="0A7ACC2C"/>
    <w:rsid w:val="0A8F867A"/>
    <w:rsid w:val="0AA9C273"/>
    <w:rsid w:val="0ABFACD4"/>
    <w:rsid w:val="0AD6D8E8"/>
    <w:rsid w:val="0ADD8694"/>
    <w:rsid w:val="0B000E2D"/>
    <w:rsid w:val="0B09D44B"/>
    <w:rsid w:val="0B1D38FD"/>
    <w:rsid w:val="0B376C88"/>
    <w:rsid w:val="0B40BCEA"/>
    <w:rsid w:val="0B526C60"/>
    <w:rsid w:val="0B790539"/>
    <w:rsid w:val="0BA067D5"/>
    <w:rsid w:val="0BD6288A"/>
    <w:rsid w:val="0BDA98BC"/>
    <w:rsid w:val="0BE78285"/>
    <w:rsid w:val="0C2518EB"/>
    <w:rsid w:val="0C3D2969"/>
    <w:rsid w:val="0C81922A"/>
    <w:rsid w:val="0C8F54D0"/>
    <w:rsid w:val="0CE9296B"/>
    <w:rsid w:val="0D523C69"/>
    <w:rsid w:val="0D7A1C91"/>
    <w:rsid w:val="0DAF3B0E"/>
    <w:rsid w:val="0DDA8D46"/>
    <w:rsid w:val="0DDE272B"/>
    <w:rsid w:val="0E52F9A7"/>
    <w:rsid w:val="0E56D3C3"/>
    <w:rsid w:val="0E7073D2"/>
    <w:rsid w:val="0E80A97F"/>
    <w:rsid w:val="0EAC5916"/>
    <w:rsid w:val="0EC45C18"/>
    <w:rsid w:val="0F08F50D"/>
    <w:rsid w:val="0F199BE3"/>
    <w:rsid w:val="0F28A1B5"/>
    <w:rsid w:val="0F4945D9"/>
    <w:rsid w:val="0F6DEF81"/>
    <w:rsid w:val="0FE8DC3A"/>
    <w:rsid w:val="1013E38E"/>
    <w:rsid w:val="10155810"/>
    <w:rsid w:val="1016F881"/>
    <w:rsid w:val="1037576C"/>
    <w:rsid w:val="103A7E8B"/>
    <w:rsid w:val="1049AA55"/>
    <w:rsid w:val="108FD5B0"/>
    <w:rsid w:val="10A450DA"/>
    <w:rsid w:val="10AB5C39"/>
    <w:rsid w:val="10E9A2CD"/>
    <w:rsid w:val="116778D4"/>
    <w:rsid w:val="1175E3E0"/>
    <w:rsid w:val="11D8842C"/>
    <w:rsid w:val="11DD1D04"/>
    <w:rsid w:val="122D3B9D"/>
    <w:rsid w:val="123F73D2"/>
    <w:rsid w:val="1247CC9C"/>
    <w:rsid w:val="124DD150"/>
    <w:rsid w:val="125F87DE"/>
    <w:rsid w:val="12647CB9"/>
    <w:rsid w:val="12C7743D"/>
    <w:rsid w:val="12FE6A21"/>
    <w:rsid w:val="130F46DB"/>
    <w:rsid w:val="135D6CDF"/>
    <w:rsid w:val="13904225"/>
    <w:rsid w:val="13919772"/>
    <w:rsid w:val="13C0A170"/>
    <w:rsid w:val="13D63166"/>
    <w:rsid w:val="13D904B7"/>
    <w:rsid w:val="13E6A219"/>
    <w:rsid w:val="13F4914E"/>
    <w:rsid w:val="1416EC92"/>
    <w:rsid w:val="142CCCC0"/>
    <w:rsid w:val="145F54A8"/>
    <w:rsid w:val="148D7601"/>
    <w:rsid w:val="14CA253D"/>
    <w:rsid w:val="14FA9CC3"/>
    <w:rsid w:val="14FEA021"/>
    <w:rsid w:val="15334C51"/>
    <w:rsid w:val="153CF89B"/>
    <w:rsid w:val="157ABA8E"/>
    <w:rsid w:val="158A68D0"/>
    <w:rsid w:val="158C62EB"/>
    <w:rsid w:val="15D8492E"/>
    <w:rsid w:val="15DC4718"/>
    <w:rsid w:val="15F8879B"/>
    <w:rsid w:val="1601C56A"/>
    <w:rsid w:val="163C0A1C"/>
    <w:rsid w:val="167D4762"/>
    <w:rsid w:val="168BB2BA"/>
    <w:rsid w:val="16A7D4EA"/>
    <w:rsid w:val="16B69A00"/>
    <w:rsid w:val="16BEAB29"/>
    <w:rsid w:val="16BF3272"/>
    <w:rsid w:val="16E5403C"/>
    <w:rsid w:val="1743C18E"/>
    <w:rsid w:val="17499196"/>
    <w:rsid w:val="17AF38A0"/>
    <w:rsid w:val="17D2BADA"/>
    <w:rsid w:val="18139C18"/>
    <w:rsid w:val="1848818E"/>
    <w:rsid w:val="185A8660"/>
    <w:rsid w:val="186B7DC0"/>
    <w:rsid w:val="1898B91A"/>
    <w:rsid w:val="18AB4C09"/>
    <w:rsid w:val="18AC75DA"/>
    <w:rsid w:val="18E86577"/>
    <w:rsid w:val="193C161F"/>
    <w:rsid w:val="193DCD6D"/>
    <w:rsid w:val="198452E5"/>
    <w:rsid w:val="19A5B170"/>
    <w:rsid w:val="19BB0840"/>
    <w:rsid w:val="19D2E7D7"/>
    <w:rsid w:val="19F3EB23"/>
    <w:rsid w:val="19FE6403"/>
    <w:rsid w:val="1A2157BB"/>
    <w:rsid w:val="1A233187"/>
    <w:rsid w:val="1A53591B"/>
    <w:rsid w:val="1A616E98"/>
    <w:rsid w:val="1A78357C"/>
    <w:rsid w:val="1A9E5556"/>
    <w:rsid w:val="1AAA0FDA"/>
    <w:rsid w:val="1AACF522"/>
    <w:rsid w:val="1AF6B79D"/>
    <w:rsid w:val="1B0F15DA"/>
    <w:rsid w:val="1BA6D17B"/>
    <w:rsid w:val="1BC6D861"/>
    <w:rsid w:val="1BEE3A03"/>
    <w:rsid w:val="1BF1BEBC"/>
    <w:rsid w:val="1C066A24"/>
    <w:rsid w:val="1C1ACDF0"/>
    <w:rsid w:val="1C427D4F"/>
    <w:rsid w:val="1C4FB65D"/>
    <w:rsid w:val="1C5749FA"/>
    <w:rsid w:val="1CA54C67"/>
    <w:rsid w:val="1CBB14CE"/>
    <w:rsid w:val="1CF3FBD3"/>
    <w:rsid w:val="1CF43E43"/>
    <w:rsid w:val="1CF8C822"/>
    <w:rsid w:val="1D88E7D4"/>
    <w:rsid w:val="1D990F5A"/>
    <w:rsid w:val="1DB58F51"/>
    <w:rsid w:val="1DD32D33"/>
    <w:rsid w:val="1E274E95"/>
    <w:rsid w:val="1E2FEFBC"/>
    <w:rsid w:val="1E32F753"/>
    <w:rsid w:val="1E411CC8"/>
    <w:rsid w:val="1E42960E"/>
    <w:rsid w:val="1E44F158"/>
    <w:rsid w:val="1E758386"/>
    <w:rsid w:val="1E91BF01"/>
    <w:rsid w:val="1EAA5DF9"/>
    <w:rsid w:val="1EC0790E"/>
    <w:rsid w:val="1EF9323F"/>
    <w:rsid w:val="1F0A40B5"/>
    <w:rsid w:val="1F18C118"/>
    <w:rsid w:val="1F67D174"/>
    <w:rsid w:val="1F7F44B7"/>
    <w:rsid w:val="1F97DEC0"/>
    <w:rsid w:val="1FDA99F6"/>
    <w:rsid w:val="1FDF4B84"/>
    <w:rsid w:val="1FE4A6F3"/>
    <w:rsid w:val="201250A9"/>
    <w:rsid w:val="202BFAFA"/>
    <w:rsid w:val="205A0B66"/>
    <w:rsid w:val="206C488D"/>
    <w:rsid w:val="2078FDED"/>
    <w:rsid w:val="20A126C6"/>
    <w:rsid w:val="20D9DB47"/>
    <w:rsid w:val="20DAE808"/>
    <w:rsid w:val="20DBC9DD"/>
    <w:rsid w:val="20E7C669"/>
    <w:rsid w:val="213FDAF7"/>
    <w:rsid w:val="2178BD8A"/>
    <w:rsid w:val="21ACBFA1"/>
    <w:rsid w:val="21CA3060"/>
    <w:rsid w:val="21CEB4C4"/>
    <w:rsid w:val="21DADFAF"/>
    <w:rsid w:val="22535820"/>
    <w:rsid w:val="2255804C"/>
    <w:rsid w:val="2257995A"/>
    <w:rsid w:val="225E68A8"/>
    <w:rsid w:val="229CA97A"/>
    <w:rsid w:val="22A40ACC"/>
    <w:rsid w:val="22C32897"/>
    <w:rsid w:val="22CC195E"/>
    <w:rsid w:val="22D77124"/>
    <w:rsid w:val="22DD59A9"/>
    <w:rsid w:val="22F4D189"/>
    <w:rsid w:val="23088DED"/>
    <w:rsid w:val="2321742C"/>
    <w:rsid w:val="233C12FE"/>
    <w:rsid w:val="233F97E4"/>
    <w:rsid w:val="2344E604"/>
    <w:rsid w:val="2377D322"/>
    <w:rsid w:val="2387FF2A"/>
    <w:rsid w:val="23BA77EB"/>
    <w:rsid w:val="23DF5942"/>
    <w:rsid w:val="23F78010"/>
    <w:rsid w:val="2403F1C9"/>
    <w:rsid w:val="24156A43"/>
    <w:rsid w:val="242D47FD"/>
    <w:rsid w:val="24411691"/>
    <w:rsid w:val="245419BF"/>
    <w:rsid w:val="246D798E"/>
    <w:rsid w:val="247F7338"/>
    <w:rsid w:val="249DB2F9"/>
    <w:rsid w:val="24B33F94"/>
    <w:rsid w:val="24C32BA5"/>
    <w:rsid w:val="24EA63B2"/>
    <w:rsid w:val="250D9DFD"/>
    <w:rsid w:val="257BE701"/>
    <w:rsid w:val="25AD4C6A"/>
    <w:rsid w:val="25B4F012"/>
    <w:rsid w:val="25B8A716"/>
    <w:rsid w:val="25DD923B"/>
    <w:rsid w:val="2614F8EA"/>
    <w:rsid w:val="26477213"/>
    <w:rsid w:val="264A4983"/>
    <w:rsid w:val="2676C050"/>
    <w:rsid w:val="26822B5C"/>
    <w:rsid w:val="269AF5A7"/>
    <w:rsid w:val="26BC0E25"/>
    <w:rsid w:val="26C73CDE"/>
    <w:rsid w:val="26C75F0A"/>
    <w:rsid w:val="26CFF24F"/>
    <w:rsid w:val="27020774"/>
    <w:rsid w:val="2730206E"/>
    <w:rsid w:val="273CF96E"/>
    <w:rsid w:val="2767DDF4"/>
    <w:rsid w:val="2784EE05"/>
    <w:rsid w:val="278ED53E"/>
    <w:rsid w:val="2797B29E"/>
    <w:rsid w:val="27A391A7"/>
    <w:rsid w:val="27FA71A4"/>
    <w:rsid w:val="28004659"/>
    <w:rsid w:val="2829F440"/>
    <w:rsid w:val="282A1F52"/>
    <w:rsid w:val="284EA35D"/>
    <w:rsid w:val="286283B7"/>
    <w:rsid w:val="287333D5"/>
    <w:rsid w:val="287A9AE5"/>
    <w:rsid w:val="288F14CA"/>
    <w:rsid w:val="28AE054C"/>
    <w:rsid w:val="28AF4BB6"/>
    <w:rsid w:val="28B29612"/>
    <w:rsid w:val="28C0E765"/>
    <w:rsid w:val="28F08384"/>
    <w:rsid w:val="291AC7A4"/>
    <w:rsid w:val="29531764"/>
    <w:rsid w:val="295B4C72"/>
    <w:rsid w:val="2966D26B"/>
    <w:rsid w:val="2969C26C"/>
    <w:rsid w:val="2988B09F"/>
    <w:rsid w:val="2989A1F5"/>
    <w:rsid w:val="29918870"/>
    <w:rsid w:val="29953740"/>
    <w:rsid w:val="2995DE0D"/>
    <w:rsid w:val="29CC720A"/>
    <w:rsid w:val="29D1F9CC"/>
    <w:rsid w:val="2A275F67"/>
    <w:rsid w:val="2A36FDF7"/>
    <w:rsid w:val="2A6002B4"/>
    <w:rsid w:val="2A6EFA9C"/>
    <w:rsid w:val="2A77CC6B"/>
    <w:rsid w:val="2A88C8F3"/>
    <w:rsid w:val="2A929237"/>
    <w:rsid w:val="2AB7E148"/>
    <w:rsid w:val="2ABC6AA9"/>
    <w:rsid w:val="2AFF9A83"/>
    <w:rsid w:val="2B11A3E6"/>
    <w:rsid w:val="2B143A9E"/>
    <w:rsid w:val="2B89BDF8"/>
    <w:rsid w:val="2B947B8D"/>
    <w:rsid w:val="2B9A1B91"/>
    <w:rsid w:val="2BB7CE32"/>
    <w:rsid w:val="2BB958EA"/>
    <w:rsid w:val="2BBE7F11"/>
    <w:rsid w:val="2BC542E7"/>
    <w:rsid w:val="2BEA34B1"/>
    <w:rsid w:val="2BEF4F73"/>
    <w:rsid w:val="2BFFFF71"/>
    <w:rsid w:val="2C23E67A"/>
    <w:rsid w:val="2C33F8C9"/>
    <w:rsid w:val="2C77CB62"/>
    <w:rsid w:val="2C9BB87B"/>
    <w:rsid w:val="2CA7C6BE"/>
    <w:rsid w:val="2CCA8961"/>
    <w:rsid w:val="2CE23DEE"/>
    <w:rsid w:val="2CE78CCC"/>
    <w:rsid w:val="2D1AEB19"/>
    <w:rsid w:val="2D838F08"/>
    <w:rsid w:val="2DD82ADC"/>
    <w:rsid w:val="2DE4512B"/>
    <w:rsid w:val="2E3296D7"/>
    <w:rsid w:val="2E37BE7A"/>
    <w:rsid w:val="2E4EFF21"/>
    <w:rsid w:val="2E5F2E18"/>
    <w:rsid w:val="2E6B24BC"/>
    <w:rsid w:val="2E73D6E5"/>
    <w:rsid w:val="2E889B20"/>
    <w:rsid w:val="2E8AC4F6"/>
    <w:rsid w:val="2E8D4B80"/>
    <w:rsid w:val="2EB799BC"/>
    <w:rsid w:val="2F25092E"/>
    <w:rsid w:val="2F3E0534"/>
    <w:rsid w:val="2F61AAF9"/>
    <w:rsid w:val="2F6DE561"/>
    <w:rsid w:val="2F7312D3"/>
    <w:rsid w:val="2F78063F"/>
    <w:rsid w:val="2F9024EC"/>
    <w:rsid w:val="2FB45E6C"/>
    <w:rsid w:val="2FC6FCB0"/>
    <w:rsid w:val="2FC8BA4D"/>
    <w:rsid w:val="2FCD7016"/>
    <w:rsid w:val="2FE9DF41"/>
    <w:rsid w:val="304AD855"/>
    <w:rsid w:val="3081DC75"/>
    <w:rsid w:val="309A1B3A"/>
    <w:rsid w:val="309DB362"/>
    <w:rsid w:val="30B131C8"/>
    <w:rsid w:val="30BBDCBB"/>
    <w:rsid w:val="30C2469C"/>
    <w:rsid w:val="30DB7D92"/>
    <w:rsid w:val="30EC57DE"/>
    <w:rsid w:val="30F0CBBC"/>
    <w:rsid w:val="310D79BF"/>
    <w:rsid w:val="3111F65A"/>
    <w:rsid w:val="311B7AD6"/>
    <w:rsid w:val="311EA0BD"/>
    <w:rsid w:val="312D2823"/>
    <w:rsid w:val="313AAA3C"/>
    <w:rsid w:val="31437B3F"/>
    <w:rsid w:val="314D6E6C"/>
    <w:rsid w:val="31538F8F"/>
    <w:rsid w:val="31730628"/>
    <w:rsid w:val="31C64E78"/>
    <w:rsid w:val="31DDA2D0"/>
    <w:rsid w:val="31FE9A55"/>
    <w:rsid w:val="3208F6E2"/>
    <w:rsid w:val="323F8A01"/>
    <w:rsid w:val="3246F778"/>
    <w:rsid w:val="32A2DAD6"/>
    <w:rsid w:val="32FBB070"/>
    <w:rsid w:val="33049152"/>
    <w:rsid w:val="333AE740"/>
    <w:rsid w:val="333E0E67"/>
    <w:rsid w:val="33721258"/>
    <w:rsid w:val="337EFF4C"/>
    <w:rsid w:val="33825CDB"/>
    <w:rsid w:val="33C60A2C"/>
    <w:rsid w:val="33DD7026"/>
    <w:rsid w:val="33F448F4"/>
    <w:rsid w:val="33F951D9"/>
    <w:rsid w:val="34054C4B"/>
    <w:rsid w:val="340D39D1"/>
    <w:rsid w:val="3427323B"/>
    <w:rsid w:val="343BF0F6"/>
    <w:rsid w:val="344FB108"/>
    <w:rsid w:val="34879196"/>
    <w:rsid w:val="349857DE"/>
    <w:rsid w:val="34C9D076"/>
    <w:rsid w:val="34D58C62"/>
    <w:rsid w:val="34E1FFA2"/>
    <w:rsid w:val="34E9120C"/>
    <w:rsid w:val="34EF15CD"/>
    <w:rsid w:val="351D74E6"/>
    <w:rsid w:val="3539E5AD"/>
    <w:rsid w:val="3551A704"/>
    <w:rsid w:val="355A4618"/>
    <w:rsid w:val="356A655C"/>
    <w:rsid w:val="3580216C"/>
    <w:rsid w:val="359E166F"/>
    <w:rsid w:val="35A9BBF2"/>
    <w:rsid w:val="35AEB24A"/>
    <w:rsid w:val="35DD43C5"/>
    <w:rsid w:val="35E0E351"/>
    <w:rsid w:val="35EF7C1C"/>
    <w:rsid w:val="35F55258"/>
    <w:rsid w:val="36289FDA"/>
    <w:rsid w:val="363D13A1"/>
    <w:rsid w:val="364025E6"/>
    <w:rsid w:val="364BB488"/>
    <w:rsid w:val="3650D364"/>
    <w:rsid w:val="3652947B"/>
    <w:rsid w:val="36658EAC"/>
    <w:rsid w:val="36A21951"/>
    <w:rsid w:val="36B6624A"/>
    <w:rsid w:val="36BB44B4"/>
    <w:rsid w:val="36D50D63"/>
    <w:rsid w:val="36D59499"/>
    <w:rsid w:val="36D89DEF"/>
    <w:rsid w:val="36DE64FB"/>
    <w:rsid w:val="36EC5942"/>
    <w:rsid w:val="373B9959"/>
    <w:rsid w:val="37766279"/>
    <w:rsid w:val="37C27871"/>
    <w:rsid w:val="37E4EA82"/>
    <w:rsid w:val="37EADB05"/>
    <w:rsid w:val="3820B2CE"/>
    <w:rsid w:val="38303CFB"/>
    <w:rsid w:val="384F3FC4"/>
    <w:rsid w:val="3864AC39"/>
    <w:rsid w:val="386F8D46"/>
    <w:rsid w:val="3872B869"/>
    <w:rsid w:val="38E5864E"/>
    <w:rsid w:val="38E860BC"/>
    <w:rsid w:val="38F1E5CB"/>
    <w:rsid w:val="3900E2D9"/>
    <w:rsid w:val="390FE4FC"/>
    <w:rsid w:val="3913E76A"/>
    <w:rsid w:val="392129DA"/>
    <w:rsid w:val="396AEA0F"/>
    <w:rsid w:val="3972D5F4"/>
    <w:rsid w:val="3974BF48"/>
    <w:rsid w:val="397A1D82"/>
    <w:rsid w:val="3985C822"/>
    <w:rsid w:val="39C18021"/>
    <w:rsid w:val="39CEBF58"/>
    <w:rsid w:val="39E9FAC9"/>
    <w:rsid w:val="39FA1965"/>
    <w:rsid w:val="3A07FB4B"/>
    <w:rsid w:val="3A0BC5CE"/>
    <w:rsid w:val="3A5C61F8"/>
    <w:rsid w:val="3A673BDF"/>
    <w:rsid w:val="3A85A680"/>
    <w:rsid w:val="3AADA178"/>
    <w:rsid w:val="3AD153EA"/>
    <w:rsid w:val="3AD82C35"/>
    <w:rsid w:val="3B859C06"/>
    <w:rsid w:val="3B94B32F"/>
    <w:rsid w:val="3B9A17E7"/>
    <w:rsid w:val="3BC50E3A"/>
    <w:rsid w:val="3BD7BAF2"/>
    <w:rsid w:val="3BF05914"/>
    <w:rsid w:val="3BFF2359"/>
    <w:rsid w:val="3C0AE3B3"/>
    <w:rsid w:val="3C105E30"/>
    <w:rsid w:val="3C132AE7"/>
    <w:rsid w:val="3C1AEE93"/>
    <w:rsid w:val="3C42EB58"/>
    <w:rsid w:val="3C61B51B"/>
    <w:rsid w:val="3CD8DD49"/>
    <w:rsid w:val="3D83640C"/>
    <w:rsid w:val="3D8836D7"/>
    <w:rsid w:val="3DB3012C"/>
    <w:rsid w:val="3DBD4742"/>
    <w:rsid w:val="3DD1F1C0"/>
    <w:rsid w:val="3DD4EFC4"/>
    <w:rsid w:val="3DDFF176"/>
    <w:rsid w:val="3DE87D73"/>
    <w:rsid w:val="3E2760ED"/>
    <w:rsid w:val="3E559D18"/>
    <w:rsid w:val="3EA4E790"/>
    <w:rsid w:val="3ED68A73"/>
    <w:rsid w:val="3F4513F6"/>
    <w:rsid w:val="3F54C5FE"/>
    <w:rsid w:val="3F5928B9"/>
    <w:rsid w:val="3F829CEC"/>
    <w:rsid w:val="3FB43485"/>
    <w:rsid w:val="404121CD"/>
    <w:rsid w:val="408C36FB"/>
    <w:rsid w:val="40BEB03D"/>
    <w:rsid w:val="40C36AEA"/>
    <w:rsid w:val="40C39B1C"/>
    <w:rsid w:val="40C6C892"/>
    <w:rsid w:val="40E1B429"/>
    <w:rsid w:val="40E3CF53"/>
    <w:rsid w:val="40E7F7DC"/>
    <w:rsid w:val="40FF231C"/>
    <w:rsid w:val="4100E753"/>
    <w:rsid w:val="412617B2"/>
    <w:rsid w:val="41353B2F"/>
    <w:rsid w:val="413613B1"/>
    <w:rsid w:val="4140BFAF"/>
    <w:rsid w:val="41831DF4"/>
    <w:rsid w:val="4197910A"/>
    <w:rsid w:val="41CE49D3"/>
    <w:rsid w:val="41DC9B80"/>
    <w:rsid w:val="41FA8519"/>
    <w:rsid w:val="421DBAC8"/>
    <w:rsid w:val="42878D3A"/>
    <w:rsid w:val="42904519"/>
    <w:rsid w:val="4290B865"/>
    <w:rsid w:val="42AC4FD6"/>
    <w:rsid w:val="42D29F85"/>
    <w:rsid w:val="42F800EE"/>
    <w:rsid w:val="4306D023"/>
    <w:rsid w:val="431D8C16"/>
    <w:rsid w:val="43626970"/>
    <w:rsid w:val="4369C420"/>
    <w:rsid w:val="436C2032"/>
    <w:rsid w:val="4379FCC5"/>
    <w:rsid w:val="43B771A8"/>
    <w:rsid w:val="43C7B8AE"/>
    <w:rsid w:val="43CF034A"/>
    <w:rsid w:val="44235D9B"/>
    <w:rsid w:val="442E4355"/>
    <w:rsid w:val="444C4A19"/>
    <w:rsid w:val="447F344C"/>
    <w:rsid w:val="448A05F1"/>
    <w:rsid w:val="44ACC10D"/>
    <w:rsid w:val="44AFD10D"/>
    <w:rsid w:val="44DC40D2"/>
    <w:rsid w:val="44FDF831"/>
    <w:rsid w:val="4505C17A"/>
    <w:rsid w:val="4506D3ED"/>
    <w:rsid w:val="456F59AC"/>
    <w:rsid w:val="45F49297"/>
    <w:rsid w:val="4628405A"/>
    <w:rsid w:val="463C56EA"/>
    <w:rsid w:val="463E70E5"/>
    <w:rsid w:val="468CF924"/>
    <w:rsid w:val="46A5B5CA"/>
    <w:rsid w:val="46B3DAF4"/>
    <w:rsid w:val="46FC729D"/>
    <w:rsid w:val="470638E6"/>
    <w:rsid w:val="47112DE0"/>
    <w:rsid w:val="47436EAF"/>
    <w:rsid w:val="47442732"/>
    <w:rsid w:val="47642988"/>
    <w:rsid w:val="4764B911"/>
    <w:rsid w:val="47B0D100"/>
    <w:rsid w:val="47C935F7"/>
    <w:rsid w:val="47D467FF"/>
    <w:rsid w:val="47D600DF"/>
    <w:rsid w:val="47EB9005"/>
    <w:rsid w:val="47F4BD87"/>
    <w:rsid w:val="4807D12C"/>
    <w:rsid w:val="4808E352"/>
    <w:rsid w:val="4829D1F8"/>
    <w:rsid w:val="4836D698"/>
    <w:rsid w:val="4837E6F9"/>
    <w:rsid w:val="48473C9C"/>
    <w:rsid w:val="4847B541"/>
    <w:rsid w:val="4859B14C"/>
    <w:rsid w:val="486AC79F"/>
    <w:rsid w:val="48A264D3"/>
    <w:rsid w:val="48C1CF13"/>
    <w:rsid w:val="48C9D9AA"/>
    <w:rsid w:val="490F2790"/>
    <w:rsid w:val="49188E4A"/>
    <w:rsid w:val="492D450B"/>
    <w:rsid w:val="49502A6C"/>
    <w:rsid w:val="49949153"/>
    <w:rsid w:val="49971BF1"/>
    <w:rsid w:val="499E125A"/>
    <w:rsid w:val="49B8B9C7"/>
    <w:rsid w:val="49BB0B60"/>
    <w:rsid w:val="49EEE67F"/>
    <w:rsid w:val="4A2171C3"/>
    <w:rsid w:val="4A4036BF"/>
    <w:rsid w:val="4A74E51A"/>
    <w:rsid w:val="4A82A1ED"/>
    <w:rsid w:val="4A87F9E5"/>
    <w:rsid w:val="4A935697"/>
    <w:rsid w:val="4AA2504D"/>
    <w:rsid w:val="4AA75379"/>
    <w:rsid w:val="4AABCA6C"/>
    <w:rsid w:val="4B14A937"/>
    <w:rsid w:val="4B335B8E"/>
    <w:rsid w:val="4B55F2FE"/>
    <w:rsid w:val="4B77C524"/>
    <w:rsid w:val="4BA80341"/>
    <w:rsid w:val="4BB847DC"/>
    <w:rsid w:val="4BC27DF4"/>
    <w:rsid w:val="4BFB553C"/>
    <w:rsid w:val="4BFF4C0F"/>
    <w:rsid w:val="4C39A6B5"/>
    <w:rsid w:val="4CCBFF20"/>
    <w:rsid w:val="4CD5DD5B"/>
    <w:rsid w:val="4CF48A16"/>
    <w:rsid w:val="4D0878B9"/>
    <w:rsid w:val="4D1FBB79"/>
    <w:rsid w:val="4D3040D5"/>
    <w:rsid w:val="4D9016F8"/>
    <w:rsid w:val="4D99AB47"/>
    <w:rsid w:val="4D9C5802"/>
    <w:rsid w:val="4DA019F4"/>
    <w:rsid w:val="4DE5A6E9"/>
    <w:rsid w:val="4E76423B"/>
    <w:rsid w:val="4E9467B1"/>
    <w:rsid w:val="4EA2C8C8"/>
    <w:rsid w:val="4EAB13FD"/>
    <w:rsid w:val="4ED016FD"/>
    <w:rsid w:val="4ED88EBC"/>
    <w:rsid w:val="4F0FFB7B"/>
    <w:rsid w:val="4F303649"/>
    <w:rsid w:val="4F631793"/>
    <w:rsid w:val="4F6FE745"/>
    <w:rsid w:val="4F724C0C"/>
    <w:rsid w:val="4F8646D1"/>
    <w:rsid w:val="4F9C13FA"/>
    <w:rsid w:val="4FCA9FD7"/>
    <w:rsid w:val="4FD9436E"/>
    <w:rsid w:val="4FDC72C5"/>
    <w:rsid w:val="5006F75E"/>
    <w:rsid w:val="505F1A3D"/>
    <w:rsid w:val="507A1EBF"/>
    <w:rsid w:val="507D5070"/>
    <w:rsid w:val="50C00271"/>
    <w:rsid w:val="50EA8E5E"/>
    <w:rsid w:val="5110E341"/>
    <w:rsid w:val="513F68A4"/>
    <w:rsid w:val="514586BD"/>
    <w:rsid w:val="516ACAD6"/>
    <w:rsid w:val="516AE272"/>
    <w:rsid w:val="517B4F5D"/>
    <w:rsid w:val="51913735"/>
    <w:rsid w:val="51A19DD5"/>
    <w:rsid w:val="51DA8E6F"/>
    <w:rsid w:val="520312E8"/>
    <w:rsid w:val="524FE499"/>
    <w:rsid w:val="528D53A4"/>
    <w:rsid w:val="529693F8"/>
    <w:rsid w:val="529D5AE8"/>
    <w:rsid w:val="529DB104"/>
    <w:rsid w:val="52A5DBE3"/>
    <w:rsid w:val="52B064B3"/>
    <w:rsid w:val="52D0D26D"/>
    <w:rsid w:val="52D52E54"/>
    <w:rsid w:val="53091D82"/>
    <w:rsid w:val="53457903"/>
    <w:rsid w:val="539B84FD"/>
    <w:rsid w:val="53A7AC54"/>
    <w:rsid w:val="53AD790D"/>
    <w:rsid w:val="53B97BB1"/>
    <w:rsid w:val="53D17B73"/>
    <w:rsid w:val="542F98C7"/>
    <w:rsid w:val="5453F678"/>
    <w:rsid w:val="5488FBCA"/>
    <w:rsid w:val="54980816"/>
    <w:rsid w:val="5499EBF3"/>
    <w:rsid w:val="54A6FCF5"/>
    <w:rsid w:val="54ABF339"/>
    <w:rsid w:val="54DAEA62"/>
    <w:rsid w:val="54DF124B"/>
    <w:rsid w:val="54E030E4"/>
    <w:rsid w:val="5504B956"/>
    <w:rsid w:val="550AB2B6"/>
    <w:rsid w:val="551222EB"/>
    <w:rsid w:val="551F9FFF"/>
    <w:rsid w:val="552556D2"/>
    <w:rsid w:val="5536D6F4"/>
    <w:rsid w:val="553FFE9B"/>
    <w:rsid w:val="55A191D5"/>
    <w:rsid w:val="55B77CB7"/>
    <w:rsid w:val="55C66E2E"/>
    <w:rsid w:val="562F719B"/>
    <w:rsid w:val="563C8DD2"/>
    <w:rsid w:val="56479B4F"/>
    <w:rsid w:val="5652FB5F"/>
    <w:rsid w:val="5654CB6F"/>
    <w:rsid w:val="56A53039"/>
    <w:rsid w:val="56EFC43F"/>
    <w:rsid w:val="56F94252"/>
    <w:rsid w:val="576F2E8C"/>
    <w:rsid w:val="57712227"/>
    <w:rsid w:val="579918DD"/>
    <w:rsid w:val="58239203"/>
    <w:rsid w:val="58469589"/>
    <w:rsid w:val="586BD73B"/>
    <w:rsid w:val="58CBC40D"/>
    <w:rsid w:val="58DF4140"/>
    <w:rsid w:val="58F8FE23"/>
    <w:rsid w:val="58FB7A65"/>
    <w:rsid w:val="592DCB62"/>
    <w:rsid w:val="594BB1CC"/>
    <w:rsid w:val="5979741F"/>
    <w:rsid w:val="5984754D"/>
    <w:rsid w:val="59913F10"/>
    <w:rsid w:val="59DB691B"/>
    <w:rsid w:val="5A0B518F"/>
    <w:rsid w:val="5A123373"/>
    <w:rsid w:val="5A74067B"/>
    <w:rsid w:val="5A862D98"/>
    <w:rsid w:val="5A89DA3B"/>
    <w:rsid w:val="5A920335"/>
    <w:rsid w:val="5A938E13"/>
    <w:rsid w:val="5AF1AD3A"/>
    <w:rsid w:val="5B138A46"/>
    <w:rsid w:val="5B143537"/>
    <w:rsid w:val="5B1E3E65"/>
    <w:rsid w:val="5B33FA7C"/>
    <w:rsid w:val="5B93D970"/>
    <w:rsid w:val="5BCA71CE"/>
    <w:rsid w:val="5BF32A9D"/>
    <w:rsid w:val="5BF53219"/>
    <w:rsid w:val="5C2FAC05"/>
    <w:rsid w:val="5C32F969"/>
    <w:rsid w:val="5C3C1D80"/>
    <w:rsid w:val="5C62BB8B"/>
    <w:rsid w:val="5C7C4937"/>
    <w:rsid w:val="5C8AB945"/>
    <w:rsid w:val="5CBB5CB3"/>
    <w:rsid w:val="5CFF5B16"/>
    <w:rsid w:val="5D1AFA5F"/>
    <w:rsid w:val="5D2DAB2F"/>
    <w:rsid w:val="5D52BA6B"/>
    <w:rsid w:val="5D72A88F"/>
    <w:rsid w:val="5D80690D"/>
    <w:rsid w:val="5D9E9514"/>
    <w:rsid w:val="5DB5B1A5"/>
    <w:rsid w:val="5DD5D130"/>
    <w:rsid w:val="5DE063AB"/>
    <w:rsid w:val="5DE33D08"/>
    <w:rsid w:val="5E480C77"/>
    <w:rsid w:val="5E6321B4"/>
    <w:rsid w:val="5E693775"/>
    <w:rsid w:val="5EA6D872"/>
    <w:rsid w:val="5EBAFE41"/>
    <w:rsid w:val="5ED14959"/>
    <w:rsid w:val="5F1E7EB8"/>
    <w:rsid w:val="5F1F214F"/>
    <w:rsid w:val="5F6DFBC8"/>
    <w:rsid w:val="5F8016BE"/>
    <w:rsid w:val="5F9D61BE"/>
    <w:rsid w:val="5FB7EC5F"/>
    <w:rsid w:val="5FDDCFF4"/>
    <w:rsid w:val="5FF2A15D"/>
    <w:rsid w:val="6011CD15"/>
    <w:rsid w:val="60141D85"/>
    <w:rsid w:val="6016126B"/>
    <w:rsid w:val="602C30B0"/>
    <w:rsid w:val="60372625"/>
    <w:rsid w:val="60495558"/>
    <w:rsid w:val="60AD45DF"/>
    <w:rsid w:val="60B16921"/>
    <w:rsid w:val="60B5C632"/>
    <w:rsid w:val="60B9F6CA"/>
    <w:rsid w:val="60FA0066"/>
    <w:rsid w:val="612866B3"/>
    <w:rsid w:val="6157C4EB"/>
    <w:rsid w:val="6158B56C"/>
    <w:rsid w:val="6184CDCE"/>
    <w:rsid w:val="618B25A2"/>
    <w:rsid w:val="61916DE2"/>
    <w:rsid w:val="619C7DEA"/>
    <w:rsid w:val="61B1EA22"/>
    <w:rsid w:val="61BF3B7D"/>
    <w:rsid w:val="61C38B7C"/>
    <w:rsid w:val="61DA4C61"/>
    <w:rsid w:val="61DDE8B5"/>
    <w:rsid w:val="61E9BF0B"/>
    <w:rsid w:val="6206525F"/>
    <w:rsid w:val="6218A1CB"/>
    <w:rsid w:val="6218D3E6"/>
    <w:rsid w:val="62686BA1"/>
    <w:rsid w:val="628AF00F"/>
    <w:rsid w:val="628C33BB"/>
    <w:rsid w:val="629AF5C5"/>
    <w:rsid w:val="62A809FA"/>
    <w:rsid w:val="62C52E66"/>
    <w:rsid w:val="62D4B965"/>
    <w:rsid w:val="62E86E10"/>
    <w:rsid w:val="633F0252"/>
    <w:rsid w:val="634599C7"/>
    <w:rsid w:val="63473785"/>
    <w:rsid w:val="6378444C"/>
    <w:rsid w:val="638FFB0F"/>
    <w:rsid w:val="639E51C8"/>
    <w:rsid w:val="63ABABBF"/>
    <w:rsid w:val="63BE91F3"/>
    <w:rsid w:val="63F5D0F2"/>
    <w:rsid w:val="643BA3BF"/>
    <w:rsid w:val="64620B5C"/>
    <w:rsid w:val="64630F08"/>
    <w:rsid w:val="64B30CC7"/>
    <w:rsid w:val="64B5B35E"/>
    <w:rsid w:val="64CAE90D"/>
    <w:rsid w:val="64D42C37"/>
    <w:rsid w:val="650F9CB6"/>
    <w:rsid w:val="651A0159"/>
    <w:rsid w:val="65327E9E"/>
    <w:rsid w:val="65350859"/>
    <w:rsid w:val="65810358"/>
    <w:rsid w:val="65AF7395"/>
    <w:rsid w:val="65D3928A"/>
    <w:rsid w:val="65E97931"/>
    <w:rsid w:val="65FC746D"/>
    <w:rsid w:val="66151025"/>
    <w:rsid w:val="663F910B"/>
    <w:rsid w:val="66A861D2"/>
    <w:rsid w:val="66BFC3F6"/>
    <w:rsid w:val="66CFA9C4"/>
    <w:rsid w:val="66F17CDA"/>
    <w:rsid w:val="676BEDBE"/>
    <w:rsid w:val="67C03818"/>
    <w:rsid w:val="67CBC665"/>
    <w:rsid w:val="67FAB9E9"/>
    <w:rsid w:val="684D1C2F"/>
    <w:rsid w:val="6896DC9C"/>
    <w:rsid w:val="68AD528C"/>
    <w:rsid w:val="68E86BBA"/>
    <w:rsid w:val="68F3F5F0"/>
    <w:rsid w:val="68FE2438"/>
    <w:rsid w:val="691BBB00"/>
    <w:rsid w:val="6945A648"/>
    <w:rsid w:val="69856666"/>
    <w:rsid w:val="698E1880"/>
    <w:rsid w:val="69996B79"/>
    <w:rsid w:val="69E1984B"/>
    <w:rsid w:val="6A23F81A"/>
    <w:rsid w:val="6A370F90"/>
    <w:rsid w:val="6A4AAA1C"/>
    <w:rsid w:val="6A51AABE"/>
    <w:rsid w:val="6A8521B3"/>
    <w:rsid w:val="6A9BBBEB"/>
    <w:rsid w:val="6AA99DA6"/>
    <w:rsid w:val="6ABE5491"/>
    <w:rsid w:val="6AD84B7E"/>
    <w:rsid w:val="6B3B7CF0"/>
    <w:rsid w:val="6B4812F7"/>
    <w:rsid w:val="6B884672"/>
    <w:rsid w:val="6BBF6C7B"/>
    <w:rsid w:val="6BD75918"/>
    <w:rsid w:val="6BF65C65"/>
    <w:rsid w:val="6BF69679"/>
    <w:rsid w:val="6BF86891"/>
    <w:rsid w:val="6BFAA35C"/>
    <w:rsid w:val="6C09A9CA"/>
    <w:rsid w:val="6C2B5675"/>
    <w:rsid w:val="6C2DCD4C"/>
    <w:rsid w:val="6C4156F9"/>
    <w:rsid w:val="6C44FB33"/>
    <w:rsid w:val="6C76AB24"/>
    <w:rsid w:val="6D143C44"/>
    <w:rsid w:val="6D1A2C0C"/>
    <w:rsid w:val="6D26BDFD"/>
    <w:rsid w:val="6D3551AA"/>
    <w:rsid w:val="6D879831"/>
    <w:rsid w:val="6DBA4FF3"/>
    <w:rsid w:val="6DC3C129"/>
    <w:rsid w:val="6DCCFB7B"/>
    <w:rsid w:val="6DD240EE"/>
    <w:rsid w:val="6DD562AB"/>
    <w:rsid w:val="6DE647B6"/>
    <w:rsid w:val="6DF09DBA"/>
    <w:rsid w:val="6E5A25E1"/>
    <w:rsid w:val="6E8B599F"/>
    <w:rsid w:val="6EAD3B34"/>
    <w:rsid w:val="6EDDF361"/>
    <w:rsid w:val="6F32A1CD"/>
    <w:rsid w:val="6F34BD6F"/>
    <w:rsid w:val="6F47DF24"/>
    <w:rsid w:val="6F6CD4D8"/>
    <w:rsid w:val="6F75F75E"/>
    <w:rsid w:val="6F76996D"/>
    <w:rsid w:val="6F94A47F"/>
    <w:rsid w:val="6FAD5550"/>
    <w:rsid w:val="6FB7E343"/>
    <w:rsid w:val="6FB9C219"/>
    <w:rsid w:val="6FE5CCCF"/>
    <w:rsid w:val="7067D66A"/>
    <w:rsid w:val="709479DB"/>
    <w:rsid w:val="70BD8EBB"/>
    <w:rsid w:val="70F43C8E"/>
    <w:rsid w:val="7123D51B"/>
    <w:rsid w:val="7180E085"/>
    <w:rsid w:val="719615B9"/>
    <w:rsid w:val="720439EA"/>
    <w:rsid w:val="722782CA"/>
    <w:rsid w:val="722FC1C2"/>
    <w:rsid w:val="725B4F31"/>
    <w:rsid w:val="7275E923"/>
    <w:rsid w:val="7279D636"/>
    <w:rsid w:val="7290A416"/>
    <w:rsid w:val="72BDD540"/>
    <w:rsid w:val="72C09C35"/>
    <w:rsid w:val="72C91A3F"/>
    <w:rsid w:val="72DECA4D"/>
    <w:rsid w:val="72E9FA47"/>
    <w:rsid w:val="72F22A36"/>
    <w:rsid w:val="73036B4B"/>
    <w:rsid w:val="7315C97C"/>
    <w:rsid w:val="73279E32"/>
    <w:rsid w:val="735BEBA9"/>
    <w:rsid w:val="736B7044"/>
    <w:rsid w:val="736F4CC6"/>
    <w:rsid w:val="737066C7"/>
    <w:rsid w:val="7385A9EB"/>
    <w:rsid w:val="74003C0D"/>
    <w:rsid w:val="742974CE"/>
    <w:rsid w:val="745E3CDA"/>
    <w:rsid w:val="74B67B64"/>
    <w:rsid w:val="74C16D57"/>
    <w:rsid w:val="74DA6DDE"/>
    <w:rsid w:val="74DC0683"/>
    <w:rsid w:val="74E2F452"/>
    <w:rsid w:val="74E6C4E0"/>
    <w:rsid w:val="75525A04"/>
    <w:rsid w:val="755A5084"/>
    <w:rsid w:val="75710902"/>
    <w:rsid w:val="75C03396"/>
    <w:rsid w:val="75C8AB27"/>
    <w:rsid w:val="75D06959"/>
    <w:rsid w:val="75D28DD2"/>
    <w:rsid w:val="75D29563"/>
    <w:rsid w:val="75EBC12E"/>
    <w:rsid w:val="75FFCA2A"/>
    <w:rsid w:val="76212AFF"/>
    <w:rsid w:val="764B5C18"/>
    <w:rsid w:val="765E54BD"/>
    <w:rsid w:val="766F215A"/>
    <w:rsid w:val="7680362F"/>
    <w:rsid w:val="76BD70A5"/>
    <w:rsid w:val="76C31DD7"/>
    <w:rsid w:val="76F892EF"/>
    <w:rsid w:val="7773085A"/>
    <w:rsid w:val="778D009F"/>
    <w:rsid w:val="77D10A5D"/>
    <w:rsid w:val="77E68F47"/>
    <w:rsid w:val="77E9AB6F"/>
    <w:rsid w:val="78275BC5"/>
    <w:rsid w:val="78780451"/>
    <w:rsid w:val="78C9E8C9"/>
    <w:rsid w:val="78E1866B"/>
    <w:rsid w:val="7913C956"/>
    <w:rsid w:val="7940AE49"/>
    <w:rsid w:val="7940B42B"/>
    <w:rsid w:val="795292BA"/>
    <w:rsid w:val="7965581B"/>
    <w:rsid w:val="798BA8FB"/>
    <w:rsid w:val="79A1E868"/>
    <w:rsid w:val="79A33EEA"/>
    <w:rsid w:val="79A9E2B6"/>
    <w:rsid w:val="79B9EEA0"/>
    <w:rsid w:val="79F5856B"/>
    <w:rsid w:val="79FED7EA"/>
    <w:rsid w:val="7A02DD09"/>
    <w:rsid w:val="7A2AD9F1"/>
    <w:rsid w:val="7A436EE6"/>
    <w:rsid w:val="7A6BFE26"/>
    <w:rsid w:val="7AB17EE3"/>
    <w:rsid w:val="7AB91942"/>
    <w:rsid w:val="7B075E15"/>
    <w:rsid w:val="7B63EB93"/>
    <w:rsid w:val="7B8F08FB"/>
    <w:rsid w:val="7BAA87E7"/>
    <w:rsid w:val="7BDAA2C1"/>
    <w:rsid w:val="7C0BF32F"/>
    <w:rsid w:val="7C3BEAAE"/>
    <w:rsid w:val="7C43C7D2"/>
    <w:rsid w:val="7C793900"/>
    <w:rsid w:val="7C82C775"/>
    <w:rsid w:val="7C9269F7"/>
    <w:rsid w:val="7C94DC76"/>
    <w:rsid w:val="7CC7900C"/>
    <w:rsid w:val="7CDB26C4"/>
    <w:rsid w:val="7CDF9C5C"/>
    <w:rsid w:val="7CF409CF"/>
    <w:rsid w:val="7D3E6344"/>
    <w:rsid w:val="7D42E1EB"/>
    <w:rsid w:val="7D4E670D"/>
    <w:rsid w:val="7D56262C"/>
    <w:rsid w:val="7D572C6E"/>
    <w:rsid w:val="7D70DE57"/>
    <w:rsid w:val="7D80BE16"/>
    <w:rsid w:val="7DCFA63E"/>
    <w:rsid w:val="7DD4B0AB"/>
    <w:rsid w:val="7DDB986B"/>
    <w:rsid w:val="7DE101ED"/>
    <w:rsid w:val="7DE79D88"/>
    <w:rsid w:val="7DE9F927"/>
    <w:rsid w:val="7E0249F4"/>
    <w:rsid w:val="7E18691B"/>
    <w:rsid w:val="7E2088A7"/>
    <w:rsid w:val="7E4866A4"/>
    <w:rsid w:val="7E701350"/>
    <w:rsid w:val="7E8C3BBC"/>
    <w:rsid w:val="7E8EA2A9"/>
    <w:rsid w:val="7E996B7D"/>
    <w:rsid w:val="7EF5B76C"/>
    <w:rsid w:val="7EF95AD3"/>
    <w:rsid w:val="7F089E92"/>
    <w:rsid w:val="7F0D459C"/>
    <w:rsid w:val="7F4060DA"/>
    <w:rsid w:val="7F46F097"/>
    <w:rsid w:val="7F6C863C"/>
    <w:rsid w:val="7F7BEF6E"/>
    <w:rsid w:val="7FB43707"/>
    <w:rsid w:val="7FC1E06B"/>
    <w:rsid w:val="7FC91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7150"/>
  <w15:chartTrackingRefBased/>
  <w15:docId w15:val="{4BE8EEB2-ADCE-4C94-BD64-BB5A773E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3851">
      <w:bodyDiv w:val="1"/>
      <w:marLeft w:val="0"/>
      <w:marRight w:val="0"/>
      <w:marTop w:val="0"/>
      <w:marBottom w:val="0"/>
      <w:divBdr>
        <w:top w:val="none" w:sz="0" w:space="0" w:color="auto"/>
        <w:left w:val="none" w:sz="0" w:space="0" w:color="auto"/>
        <w:bottom w:val="none" w:sz="0" w:space="0" w:color="auto"/>
        <w:right w:val="none" w:sz="0" w:space="0" w:color="auto"/>
      </w:divBdr>
    </w:div>
    <w:div w:id="679936500">
      <w:bodyDiv w:val="1"/>
      <w:marLeft w:val="0"/>
      <w:marRight w:val="0"/>
      <w:marTop w:val="0"/>
      <w:marBottom w:val="0"/>
      <w:divBdr>
        <w:top w:val="none" w:sz="0" w:space="0" w:color="auto"/>
        <w:left w:val="none" w:sz="0" w:space="0" w:color="auto"/>
        <w:bottom w:val="none" w:sz="0" w:space="0" w:color="auto"/>
        <w:right w:val="none" w:sz="0" w:space="0" w:color="auto"/>
      </w:divBdr>
    </w:div>
    <w:div w:id="721832580">
      <w:bodyDiv w:val="1"/>
      <w:marLeft w:val="0"/>
      <w:marRight w:val="0"/>
      <w:marTop w:val="0"/>
      <w:marBottom w:val="0"/>
      <w:divBdr>
        <w:top w:val="none" w:sz="0" w:space="0" w:color="auto"/>
        <w:left w:val="none" w:sz="0" w:space="0" w:color="auto"/>
        <w:bottom w:val="none" w:sz="0" w:space="0" w:color="auto"/>
        <w:right w:val="none" w:sz="0" w:space="0" w:color="auto"/>
      </w:divBdr>
    </w:div>
    <w:div w:id="1076633707">
      <w:bodyDiv w:val="1"/>
      <w:marLeft w:val="0"/>
      <w:marRight w:val="0"/>
      <w:marTop w:val="0"/>
      <w:marBottom w:val="0"/>
      <w:divBdr>
        <w:top w:val="none" w:sz="0" w:space="0" w:color="auto"/>
        <w:left w:val="none" w:sz="0" w:space="0" w:color="auto"/>
        <w:bottom w:val="none" w:sz="0" w:space="0" w:color="auto"/>
        <w:right w:val="none" w:sz="0" w:space="0" w:color="auto"/>
      </w:divBdr>
    </w:div>
    <w:div w:id="1138231050">
      <w:bodyDiv w:val="1"/>
      <w:marLeft w:val="0"/>
      <w:marRight w:val="0"/>
      <w:marTop w:val="0"/>
      <w:marBottom w:val="0"/>
      <w:divBdr>
        <w:top w:val="none" w:sz="0" w:space="0" w:color="auto"/>
        <w:left w:val="none" w:sz="0" w:space="0" w:color="auto"/>
        <w:bottom w:val="none" w:sz="0" w:space="0" w:color="auto"/>
        <w:right w:val="none" w:sz="0" w:space="0" w:color="auto"/>
      </w:divBdr>
    </w:div>
    <w:div w:id="18144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d89413-882d-4d6f-8b04-b5705535bb3a" xsi:nil="true"/>
    <lcf76f155ced4ddcb4097134ff3c332f xmlns="7a120fc8-2e7c-4d8a-9da4-ff7a04c9d4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E6D25125BF140B1F0915B5CCE2F67" ma:contentTypeVersion="24" ma:contentTypeDescription="Create a new document." ma:contentTypeScope="" ma:versionID="847ae8c4406501a5c89d612627f0a806">
  <xsd:schema xmlns:xsd="http://www.w3.org/2001/XMLSchema" xmlns:xs="http://www.w3.org/2001/XMLSchema" xmlns:p="http://schemas.microsoft.com/office/2006/metadata/properties" xmlns:ns2="7a120fc8-2e7c-4d8a-9da4-ff7a04c9d48c" xmlns:ns3="98d89413-882d-4d6f-8b04-b5705535bb3a" targetNamespace="http://schemas.microsoft.com/office/2006/metadata/properties" ma:root="true" ma:fieldsID="35782cbbc3192b0f5a01cb090f6f22f9" ns2:_="" ns3:_="">
    <xsd:import namespace="7a120fc8-2e7c-4d8a-9da4-ff7a04c9d48c"/>
    <xsd:import namespace="98d89413-882d-4d6f-8b04-b5705535b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20fc8-2e7c-4d8a-9da4-ff7a04c9d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1c5e40-00f6-4342-a24c-4100f59118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89413-882d-4d6f-8b04-b5705535bb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2606912-fa6e-4dc0-b963-4ef0d6651dae}" ma:internalName="TaxCatchAll" ma:showField="CatchAllData" ma:web="98d89413-882d-4d6f-8b04-b5705535b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8F31C-AEAC-4B61-B1FD-4318EF4A11BA}">
  <ds:schemaRefs>
    <ds:schemaRef ds:uri="http://schemas.microsoft.com/sharepoint/v3/contenttype/forms"/>
  </ds:schemaRefs>
</ds:datastoreItem>
</file>

<file path=customXml/itemProps2.xml><?xml version="1.0" encoding="utf-8"?>
<ds:datastoreItem xmlns:ds="http://schemas.openxmlformats.org/officeDocument/2006/customXml" ds:itemID="{0995CC2F-34D4-4445-AA3F-7B9FACADF18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8d89413-882d-4d6f-8b04-b5705535bb3a"/>
    <ds:schemaRef ds:uri="http://purl.org/dc/terms/"/>
    <ds:schemaRef ds:uri="7a120fc8-2e7c-4d8a-9da4-ff7a04c9d48c"/>
    <ds:schemaRef ds:uri="http://www.w3.org/XML/1998/namespace"/>
    <ds:schemaRef ds:uri="http://purl.org/dc/dcmitype/"/>
  </ds:schemaRefs>
</ds:datastoreItem>
</file>

<file path=customXml/itemProps3.xml><?xml version="1.0" encoding="utf-8"?>
<ds:datastoreItem xmlns:ds="http://schemas.openxmlformats.org/officeDocument/2006/customXml" ds:itemID="{B28FD7F2-C0B5-4C3F-8F3D-DB1A36F0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20fc8-2e7c-4d8a-9da4-ff7a04c9d48c"/>
    <ds:schemaRef ds:uri="98d89413-882d-4d6f-8b04-b5705535b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Buffum</dc:creator>
  <cp:keywords/>
  <dc:description/>
  <cp:lastModifiedBy>Ella Pinceloup</cp:lastModifiedBy>
  <cp:revision>4</cp:revision>
  <dcterms:created xsi:type="dcterms:W3CDTF">2024-10-07T14:26:00Z</dcterms:created>
  <dcterms:modified xsi:type="dcterms:W3CDTF">2024-10-08T15:00:00Z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0x010100DEBE6D25125BF140B1F0915B5CCE2F67</vt:lpwstr>
  </property>
  <property fmtid="{D5CDD505-2E9C-101B-9397-08002B2CF9AE}" pid="3" name="MediaServiceImageTags">
    <vt:lpwstr/>
  </property>
</Properties>
</file>